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AE2015" w:rsidRDefault="004F08C0" w:rsidP="00C33040">
      <w:pPr>
        <w:ind w:left="72" w:right="1415" w:hanging="248"/>
        <w:jc w:val="center"/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</w:pPr>
      <w:r w:rsidRPr="00AE2015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AE2015" w:rsidRDefault="004F08C0" w:rsidP="00526E8A">
      <w:pPr>
        <w:ind w:left="72" w:right="1415" w:hanging="24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E2015">
        <w:rPr>
          <w:rFonts w:asciiTheme="minorHAnsi" w:eastAsia="Times" w:hAnsiTheme="minorHAnsi" w:cstheme="minorHAnsi"/>
          <w:b/>
          <w:bCs/>
          <w:color w:val="000000" w:themeColor="text1"/>
          <w:sz w:val="22"/>
          <w:szCs w:val="22"/>
        </w:rPr>
        <w:t>ogłasza</w:t>
      </w:r>
      <w:r w:rsidRPr="00AE20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przetarg </w:t>
      </w:r>
      <w:r w:rsidR="0059719C" w:rsidRPr="00AE20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niepubliczny</w:t>
      </w:r>
    </w:p>
    <w:p w14:paraId="652717F4" w14:textId="1D4FFDF7" w:rsidR="00AE2015" w:rsidRPr="00AE2015" w:rsidRDefault="00154A1B" w:rsidP="00AE201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015">
        <w:rPr>
          <w:rFonts w:asciiTheme="minorHAnsi" w:hAnsiTheme="minorHAnsi" w:cstheme="minorHAnsi"/>
          <w:b/>
          <w:sz w:val="22"/>
          <w:szCs w:val="22"/>
        </w:rPr>
        <w:t xml:space="preserve">na  </w:t>
      </w:r>
      <w:r w:rsidR="00AE2015" w:rsidRPr="00AE2015">
        <w:rPr>
          <w:rFonts w:asciiTheme="minorHAnsi" w:hAnsiTheme="minorHAnsi" w:cstheme="minorHAnsi"/>
          <w:b/>
          <w:sz w:val="22"/>
          <w:szCs w:val="22"/>
        </w:rPr>
        <w:t>wykonanie „Analizy prawnej budowy bloku energetycznego o mocy ok. 200 MW</w:t>
      </w:r>
      <w:r w:rsidR="00AE2015" w:rsidRPr="00AE2015">
        <w:rPr>
          <w:rFonts w:asciiTheme="minorHAnsi" w:hAnsiTheme="minorHAnsi" w:cstheme="minorHAnsi"/>
          <w:b/>
          <w:sz w:val="22"/>
          <w:szCs w:val="22"/>
          <w:vertAlign w:val="subscript"/>
        </w:rPr>
        <w:t>e</w:t>
      </w:r>
      <w:r w:rsidR="00AE2015" w:rsidRPr="00AE2015">
        <w:rPr>
          <w:rFonts w:asciiTheme="minorHAnsi" w:hAnsiTheme="minorHAnsi" w:cstheme="minorHAnsi"/>
          <w:b/>
          <w:sz w:val="22"/>
          <w:szCs w:val="22"/>
        </w:rPr>
        <w:t xml:space="preserve"> na paliwo alternatywne z odpadów komunalnych w kontekście wyłączenia (lub uczestnictwa) planowanej instalacji z systemu handlu uprawnieniami do emisji gazów cieplarnianych </w:t>
      </w:r>
      <w:r w:rsidR="00AE2015">
        <w:rPr>
          <w:rFonts w:asciiTheme="minorHAnsi" w:hAnsiTheme="minorHAnsi" w:cstheme="minorHAnsi"/>
          <w:b/>
          <w:sz w:val="22"/>
          <w:szCs w:val="22"/>
        </w:rPr>
        <w:t xml:space="preserve"> w świetle ustawy</w:t>
      </w:r>
      <w:r w:rsidR="00AE2015" w:rsidRPr="00AE2015">
        <w:rPr>
          <w:rFonts w:asciiTheme="minorHAnsi" w:hAnsiTheme="minorHAnsi" w:cstheme="minorHAnsi"/>
          <w:b/>
          <w:sz w:val="22"/>
          <w:szCs w:val="22"/>
        </w:rPr>
        <w:t xml:space="preserve"> z dnia 12 czerwca 2015 r. o systemie handlu uprawnieniami do emisji gazów cieplarnianych i Dyrektywy Parlamentu Europejskiego i Rady 2009/29/WE z dnia 23 kwietnia 2009 r.”</w:t>
      </w:r>
    </w:p>
    <w:p w14:paraId="3A421B0C" w14:textId="1972D376" w:rsidR="00C259D0" w:rsidRPr="00AE2015" w:rsidRDefault="00C259D0" w:rsidP="00154A1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754F66" w14:textId="03D5396B" w:rsidR="00AE2015" w:rsidRPr="00AE2015" w:rsidRDefault="00AE2015" w:rsidP="00E86DE8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>Przedmiotem zamówienia jest wykonanie „Analizy prawnej budowy bloku energetycznego o mocy ok. 200 MWe (będącego jednocześnie instalacją termicznego przekształcania odpadów) na paliwo alternatywne z odpadów komunalnych (w szczególności RDF o kodzie 19 12 10, pre-RDF)</w:t>
      </w:r>
      <w:r>
        <w:rPr>
          <w:rFonts w:asciiTheme="minorHAnsi" w:hAnsiTheme="minorHAnsi" w:cstheme="minorHAnsi"/>
        </w:rPr>
        <w:t xml:space="preserve"> </w:t>
      </w:r>
      <w:r w:rsidRPr="00AE2015">
        <w:rPr>
          <w:rFonts w:asciiTheme="minorHAnsi" w:hAnsiTheme="minorHAnsi" w:cstheme="minorHAnsi"/>
        </w:rPr>
        <w:t>w kontekście wyłączenia (lub uczestnictwa) planowanej instalacji z systemu handlu uprawnieniami do emisji gazów cieplarnianych w świetle ustawy z dnia 12 czerwca 2015 r. o systemie handlu uprawnieniami do emisji gazów cieplarnianych i Dyrektywy Parlamentu Europejskiego i Rady 2009/29/WE z dnia 23 kwietnia 2009 r. zmieniającej dyrektywę</w:t>
      </w:r>
      <w:r w:rsidR="00E86DE8">
        <w:rPr>
          <w:rFonts w:asciiTheme="minorHAnsi" w:hAnsiTheme="minorHAnsi" w:cstheme="minorHAnsi"/>
        </w:rPr>
        <w:t xml:space="preserve"> 2003/87/WE w celu usprawnienia </w:t>
      </w:r>
      <w:r w:rsidRPr="00AE2015">
        <w:rPr>
          <w:rFonts w:asciiTheme="minorHAnsi" w:hAnsiTheme="minorHAnsi" w:cstheme="minorHAnsi"/>
        </w:rPr>
        <w:t>i rozszerzenia wspólnotowego systemu handlu uprawnieniami do emisji gazów cieplarn</w:t>
      </w:r>
      <w:r w:rsidR="00E86DE8">
        <w:rPr>
          <w:rFonts w:asciiTheme="minorHAnsi" w:hAnsiTheme="minorHAnsi" w:cstheme="minorHAnsi"/>
        </w:rPr>
        <w:t>ianych</w:t>
      </w:r>
      <w:r>
        <w:rPr>
          <w:rFonts w:asciiTheme="minorHAnsi" w:hAnsiTheme="minorHAnsi" w:cstheme="minorHAnsi"/>
        </w:rPr>
        <w:t xml:space="preserve"> </w:t>
      </w:r>
      <w:r w:rsidRPr="00AE2015">
        <w:rPr>
          <w:rFonts w:asciiTheme="minorHAnsi" w:hAnsiTheme="minorHAnsi" w:cstheme="minorHAnsi"/>
        </w:rPr>
        <w:t>z Wytycznymi: Guidance on Interpretation of Annex I of the EU ETS Directive; wraz z rekomendacją działań formalno-prawnych ograniczających ryzyko włączenia instalacji do systemu EU ETS.</w:t>
      </w:r>
    </w:p>
    <w:p w14:paraId="237672A3" w14:textId="3B73FD4E" w:rsidR="00AE2015" w:rsidRPr="00AE2015" w:rsidRDefault="00154A1B" w:rsidP="00E86DE8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Szczegółowy zakres oceny winien obejmować (na podstawie zakresu rzeczowego stanowiącego załącznik nr </w:t>
      </w:r>
      <w:r w:rsidR="00D918A5" w:rsidRPr="00AE2015">
        <w:rPr>
          <w:rFonts w:asciiTheme="minorHAnsi" w:hAnsiTheme="minorHAnsi" w:cstheme="minorHAnsi"/>
        </w:rPr>
        <w:t>2</w:t>
      </w:r>
      <w:r w:rsidRPr="00AE2015">
        <w:rPr>
          <w:rFonts w:asciiTheme="minorHAnsi" w:hAnsiTheme="minorHAnsi" w:cstheme="minorHAnsi"/>
        </w:rPr>
        <w:t xml:space="preserve"> do ogłoszenia):</w:t>
      </w:r>
      <w:r w:rsidR="00AE2015" w:rsidRPr="00AE2015">
        <w:rPr>
          <w:rFonts w:asciiTheme="minorHAnsi" w:hAnsiTheme="minorHAnsi" w:cstheme="minorHAnsi"/>
        </w:rPr>
        <w:t xml:space="preserve"> Analiza prawna budowy bloku energetycznego o mocy ok. 200 MWe (będącego jednocześnie instalacją termicznego przekształcania odpadów) na paliwo alternatywne z odpadów komunalnych (m.in. odpady wytworzone z sortowania odpadów komunalnych,  inne odpady palne podobne ze względu na swój skład i charakter do odpadów komunalnych oraz paliwo alternatywne (19 12 10) i/lub ustabilizowane osady ściekowe) </w:t>
      </w:r>
      <w:r w:rsidR="00AE2015" w:rsidRPr="00AE2015">
        <w:rPr>
          <w:rFonts w:asciiTheme="minorHAnsi" w:hAnsiTheme="minorHAnsi" w:cstheme="minorHAnsi"/>
          <w:u w:val="single"/>
        </w:rPr>
        <w:t>w kontekście wyłączenia (lub uczestnictwa) planowanej instalacji z systemu handlu uprawnieniami do emisji gazów cieplarnianych</w:t>
      </w:r>
      <w:r w:rsidR="00AE2015" w:rsidRPr="00AE2015">
        <w:rPr>
          <w:rFonts w:asciiTheme="minorHAnsi" w:hAnsiTheme="minorHAnsi" w:cstheme="minorHAnsi"/>
        </w:rPr>
        <w:t xml:space="preserve"> w świetle ustawy z dnia 12 czerwca 2015 r. o systemie handlu uprawnieniami do emisji gazów cieplarnianych i Dyrektywy Parlamentu Europejskiego i Rady 2009/29/WE z dnia 23 kwietnia 2009 r. zmieniającej dyrektywę 2003/87/WE w celu usprawnienia i rozszerzenia wspólnotowego systemu handlu uprawnieniami do emisji gazów cieplarnianych z Wytycznymi: Guidance on Interpretation of Annex I of the EU ETS Directive; wraz z rekomendacją działań formalno-prawnych ograniczających ryzyko włączenia instalacji do systemu EU ETS.</w:t>
      </w:r>
    </w:p>
    <w:p w14:paraId="1218951C" w14:textId="77777777" w:rsidR="00AE2015" w:rsidRPr="00AE2015" w:rsidRDefault="00AE2015" w:rsidP="00E86DE8">
      <w:pPr>
        <w:pStyle w:val="Akapitzlist"/>
        <w:numPr>
          <w:ilvl w:val="0"/>
          <w:numId w:val="14"/>
        </w:numPr>
        <w:tabs>
          <w:tab w:val="left" w:pos="0"/>
        </w:tabs>
        <w:suppressAutoHyphens/>
        <w:spacing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Analiza będzie obejmować również: </w:t>
      </w:r>
    </w:p>
    <w:p w14:paraId="541D07FF" w14:textId="77777777" w:rsidR="00AE2015" w:rsidRPr="00AE2015" w:rsidRDefault="00AE2015" w:rsidP="00E86DE8">
      <w:pPr>
        <w:pStyle w:val="Akapitzlist"/>
        <w:numPr>
          <w:ilvl w:val="0"/>
          <w:numId w:val="15"/>
        </w:numPr>
        <w:tabs>
          <w:tab w:val="left" w:pos="0"/>
        </w:tabs>
        <w:suppressAutoHyphens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określenie ryzyk prawnych związanych z realizacją przedsięwzięcia w zakresie objęcia go systemem handlu EU ETS i środki ich ograniczenia (również w świetle przygotowywanej nowelizacji Dyrektywy UE ETS), </w:t>
      </w:r>
    </w:p>
    <w:p w14:paraId="78C89DA5" w14:textId="77777777" w:rsidR="00AE2015" w:rsidRPr="00AE2015" w:rsidRDefault="00AE2015" w:rsidP="00E86DE8">
      <w:pPr>
        <w:pStyle w:val="Akapitzlist"/>
        <w:numPr>
          <w:ilvl w:val="0"/>
          <w:numId w:val="15"/>
        </w:numPr>
        <w:tabs>
          <w:tab w:val="left" w:pos="0"/>
        </w:tabs>
        <w:suppressAutoHyphens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źródła pochodzenia i jakości paliwa z odpadów, determinującej jego kwalifikację jako odpad komunalny (w szczególności aspekt kodów odpadów, które będą wsadem paliwowym, </w:t>
      </w:r>
    </w:p>
    <w:p w14:paraId="4354C53E" w14:textId="77777777" w:rsidR="00AE2015" w:rsidRPr="00AE2015" w:rsidRDefault="00AE2015" w:rsidP="00E86DE8">
      <w:pPr>
        <w:pStyle w:val="Akapitzlist"/>
        <w:numPr>
          <w:ilvl w:val="0"/>
          <w:numId w:val="15"/>
        </w:numPr>
        <w:tabs>
          <w:tab w:val="left" w:pos="0"/>
        </w:tabs>
        <w:suppressAutoHyphens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przygotowanie możliwych rozwiązań prawnych, które pozwolą na realizację projektu w warunkach nie uczestniczenia w systemie handlu uprawnieniami do emisji gazów cieplarnianych oraz </w:t>
      </w:r>
    </w:p>
    <w:p w14:paraId="261FB092" w14:textId="77777777" w:rsidR="00AE2015" w:rsidRPr="00AE2015" w:rsidRDefault="00AE2015" w:rsidP="00E86DE8">
      <w:pPr>
        <w:pStyle w:val="Akapitzlist"/>
        <w:numPr>
          <w:ilvl w:val="0"/>
          <w:numId w:val="15"/>
        </w:numPr>
        <w:tabs>
          <w:tab w:val="left" w:pos="0"/>
        </w:tabs>
        <w:suppressAutoHyphens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>przygotowanie stosownych zapytań prawnych powstałych w trakcie wykonywania przedmiotowej analizy do Ministerstwa Środowiska i dopilnowania uzyskania odpowiedzi/interpretacji.</w:t>
      </w:r>
    </w:p>
    <w:p w14:paraId="28C58ABC" w14:textId="77777777" w:rsidR="00AE2015" w:rsidRPr="00AE2015" w:rsidRDefault="00AE2015" w:rsidP="00E86DE8">
      <w:pPr>
        <w:pStyle w:val="Akapitzlist"/>
        <w:numPr>
          <w:ilvl w:val="0"/>
          <w:numId w:val="14"/>
        </w:numPr>
        <w:tabs>
          <w:tab w:val="left" w:pos="0"/>
        </w:tabs>
        <w:suppressAutoHyphens/>
        <w:spacing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>Analiza obejmie również przygotowanie scenariusza realizacji projektu w zakresie strategicznych rozwiązań korporacyjnych (spółka celowa, odrębny PZ) z uwzględnieniem celu, którym jest wdrożenie projektu niezakłócające bieżącą działalność Enea Połaniec S.A.</w:t>
      </w:r>
    </w:p>
    <w:p w14:paraId="2DA59DAA" w14:textId="702AB943" w:rsidR="00AE2015" w:rsidRPr="00AE2015" w:rsidRDefault="00A72FB0" w:rsidP="00E86DE8">
      <w:pPr>
        <w:pStyle w:val="Akapitzlist"/>
        <w:numPr>
          <w:ilvl w:val="0"/>
          <w:numId w:val="9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  <w:color w:val="000000" w:themeColor="text1"/>
        </w:rPr>
        <w:t>T</w:t>
      </w:r>
      <w:r w:rsidR="00C330C9" w:rsidRPr="00AE2015">
        <w:rPr>
          <w:rFonts w:asciiTheme="minorHAnsi" w:hAnsiTheme="minorHAnsi" w:cstheme="minorHAnsi"/>
          <w:color w:val="000000" w:themeColor="text1"/>
        </w:rPr>
        <w:t xml:space="preserve">ermin wykonania </w:t>
      </w:r>
      <w:r w:rsidR="00AE2015" w:rsidRPr="00AE2015">
        <w:rPr>
          <w:rFonts w:asciiTheme="minorHAnsi" w:hAnsiTheme="minorHAnsi" w:cstheme="minorHAnsi"/>
          <w:color w:val="000000" w:themeColor="text1"/>
        </w:rPr>
        <w:t>analizy</w:t>
      </w:r>
      <w:r w:rsidR="00C330C9" w:rsidRPr="00AE2015">
        <w:rPr>
          <w:rFonts w:asciiTheme="minorHAnsi" w:hAnsiTheme="minorHAnsi" w:cstheme="minorHAnsi"/>
          <w:color w:val="000000" w:themeColor="text1"/>
        </w:rPr>
        <w:t xml:space="preserve">: </w:t>
      </w:r>
      <w:r w:rsidR="00AE2015" w:rsidRPr="00AE2015">
        <w:rPr>
          <w:rFonts w:asciiTheme="minorHAnsi" w:hAnsiTheme="minorHAnsi" w:cstheme="minorHAnsi"/>
        </w:rPr>
        <w:t>w terminie 6 tygodni od dnia podpisania umowy z Wykonawcą.</w:t>
      </w:r>
    </w:p>
    <w:p w14:paraId="520B5CB4" w14:textId="01FBEBF1" w:rsidR="00220857" w:rsidRPr="00AE2015" w:rsidRDefault="003F27B1" w:rsidP="00E86DE8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  <w:color w:val="000000" w:themeColor="text1"/>
        </w:rPr>
        <w:t>Zamawiający nie dopuszcza ofert</w:t>
      </w:r>
      <w:r w:rsidR="002C27A2" w:rsidRPr="00AE2015">
        <w:rPr>
          <w:rFonts w:asciiTheme="minorHAnsi" w:hAnsiTheme="minorHAnsi" w:cstheme="minorHAnsi"/>
          <w:color w:val="000000" w:themeColor="text1"/>
        </w:rPr>
        <w:t xml:space="preserve"> częściowych i </w:t>
      </w:r>
      <w:r w:rsidRPr="00AE2015">
        <w:rPr>
          <w:rFonts w:asciiTheme="minorHAnsi" w:hAnsiTheme="minorHAnsi" w:cstheme="minorHAnsi"/>
          <w:color w:val="000000" w:themeColor="text1"/>
        </w:rPr>
        <w:t>wariantowych</w:t>
      </w:r>
      <w:r w:rsidR="006C62AA" w:rsidRPr="00AE2015">
        <w:rPr>
          <w:rFonts w:asciiTheme="minorHAnsi" w:hAnsiTheme="minorHAnsi" w:cstheme="minorHAnsi"/>
          <w:color w:val="000000" w:themeColor="text1"/>
        </w:rPr>
        <w:t>.</w:t>
      </w:r>
    </w:p>
    <w:p w14:paraId="3D5693D1" w14:textId="77777777" w:rsidR="00220857" w:rsidRPr="00AE2015" w:rsidRDefault="00220857" w:rsidP="00E86DE8">
      <w:pPr>
        <w:ind w:left="-142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5. </w:t>
      </w:r>
      <w:r w:rsidR="006C62AA" w:rsidRPr="00AE2015">
        <w:rPr>
          <w:rFonts w:asciiTheme="minorHAnsi" w:hAnsiTheme="minorHAnsi" w:cstheme="minorHAnsi"/>
          <w:sz w:val="22"/>
          <w:szCs w:val="22"/>
        </w:rPr>
        <w:t>Opis przygotowania oferty.</w:t>
      </w:r>
    </w:p>
    <w:p w14:paraId="28D297F0" w14:textId="1AE6908C" w:rsidR="00220857" w:rsidRPr="00AE2015" w:rsidRDefault="00220857" w:rsidP="00E86DE8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5.1. </w:t>
      </w:r>
      <w:r w:rsidR="006C62AA" w:rsidRPr="00AE2015">
        <w:rPr>
          <w:rFonts w:asciiTheme="minorHAnsi" w:hAnsiTheme="minorHAnsi" w:cstheme="minorHAnsi"/>
          <w:sz w:val="22"/>
          <w:szCs w:val="22"/>
        </w:rPr>
        <w:t>Ofertę należy złożyć na formularzu „oferta” – Załącznik nr 1 do ogłoszenia.</w:t>
      </w:r>
      <w:r w:rsidR="00C259D0" w:rsidRPr="00AE2015">
        <w:rPr>
          <w:rFonts w:asciiTheme="minorHAnsi" w:hAnsiTheme="minorHAnsi" w:cstheme="minorHAnsi"/>
          <w:sz w:val="22"/>
          <w:szCs w:val="22"/>
        </w:rPr>
        <w:t xml:space="preserve"> Oferta powinna zawierać (na podstawie pkt 3, 4, 8 załącznika nr </w:t>
      </w:r>
      <w:r w:rsidR="00AE2015" w:rsidRPr="00AE2015">
        <w:rPr>
          <w:rFonts w:asciiTheme="minorHAnsi" w:hAnsiTheme="minorHAnsi" w:cstheme="minorHAnsi"/>
          <w:sz w:val="22"/>
          <w:szCs w:val="22"/>
        </w:rPr>
        <w:t>2</w:t>
      </w:r>
      <w:r w:rsidR="00C259D0" w:rsidRPr="00AE2015">
        <w:rPr>
          <w:rFonts w:asciiTheme="minorHAnsi" w:hAnsiTheme="minorHAnsi" w:cstheme="minorHAnsi"/>
          <w:sz w:val="22"/>
          <w:szCs w:val="22"/>
        </w:rPr>
        <w:t xml:space="preserve"> do ogłoszenia)</w:t>
      </w:r>
      <w:r w:rsidR="00BA0CA4" w:rsidRPr="00AE2015">
        <w:rPr>
          <w:rFonts w:asciiTheme="minorHAnsi" w:hAnsiTheme="minorHAnsi" w:cstheme="minorHAnsi"/>
          <w:sz w:val="22"/>
          <w:szCs w:val="22"/>
        </w:rPr>
        <w:t>.</w:t>
      </w:r>
    </w:p>
    <w:p w14:paraId="02F3ADCD" w14:textId="77777777" w:rsidR="00220857" w:rsidRPr="00AE2015" w:rsidRDefault="00220857" w:rsidP="00E86DE8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5.2. </w:t>
      </w:r>
      <w:r w:rsidR="006C62AA" w:rsidRPr="00AE2015">
        <w:rPr>
          <w:rFonts w:asciiTheme="minorHAnsi" w:hAnsiTheme="minorHAnsi" w:cstheme="minorHAnsi"/>
          <w:sz w:val="22"/>
          <w:szCs w:val="22"/>
        </w:rPr>
        <w:t>Złożona oferta powinna być opatrzona pieczątką firmową oraz podpisana przez podmiot uprawniony do reprezentacji oferenta.</w:t>
      </w:r>
    </w:p>
    <w:p w14:paraId="37404EFC" w14:textId="34E2671A" w:rsidR="005D64DC" w:rsidRPr="00AE2015" w:rsidRDefault="00220857" w:rsidP="00E86DE8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5.3. </w:t>
      </w:r>
      <w:r w:rsidR="005D64DC" w:rsidRPr="00AE2015">
        <w:rPr>
          <w:rFonts w:asciiTheme="minorHAnsi" w:hAnsiTheme="minorHAnsi" w:cstheme="minorHAnsi"/>
          <w:sz w:val="22"/>
          <w:szCs w:val="22"/>
        </w:rPr>
        <w:t>Warunkiem dopuszczenia do przetargu jest dołączenie do oferty:</w:t>
      </w:r>
    </w:p>
    <w:p w14:paraId="0B2DE22B" w14:textId="3FB99321" w:rsidR="005D64DC" w:rsidRPr="00AE2015" w:rsidRDefault="005D64DC" w:rsidP="00E86DE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lastRenderedPageBreak/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37607F5" w14:textId="4E1768A2" w:rsidR="005D64DC" w:rsidRPr="00AE2015" w:rsidRDefault="005D64DC" w:rsidP="00E86DE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3B368941" w14:textId="7046D058" w:rsidR="006C62AA" w:rsidRPr="00AE2015" w:rsidRDefault="006C62AA" w:rsidP="00E86DE8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>Oferty należy złożyć na adres:</w:t>
      </w:r>
    </w:p>
    <w:p w14:paraId="363C4321" w14:textId="01D7DC28" w:rsidR="006C62AA" w:rsidRPr="00AE2015" w:rsidRDefault="006C62AA" w:rsidP="00E86DE8">
      <w:pPr>
        <w:ind w:left="284" w:right="72" w:firstLine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15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AE2015">
        <w:rPr>
          <w:rFonts w:asciiTheme="minorHAnsi" w:hAnsiTheme="minorHAnsi" w:cstheme="minorHAnsi"/>
          <w:sz w:val="22"/>
          <w:szCs w:val="22"/>
        </w:rPr>
        <w:t>bud. F 12 kancelaria I-sze piętro</w:t>
      </w:r>
      <w:r w:rsidR="004E47BE" w:rsidRPr="00AE2015">
        <w:rPr>
          <w:rFonts w:asciiTheme="minorHAnsi" w:hAnsiTheme="minorHAnsi" w:cstheme="minorHAnsi"/>
          <w:sz w:val="22"/>
          <w:szCs w:val="22"/>
        </w:rPr>
        <w:t>.</w:t>
      </w:r>
    </w:p>
    <w:p w14:paraId="40E80B86" w14:textId="40807862" w:rsidR="006C62AA" w:rsidRPr="00AE2015" w:rsidRDefault="006C62AA" w:rsidP="00E86DE8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 xml:space="preserve">Termin składania ofert: </w:t>
      </w:r>
      <w:r w:rsidR="00AE2015" w:rsidRPr="00AE2015">
        <w:rPr>
          <w:rFonts w:asciiTheme="minorHAnsi" w:hAnsiTheme="minorHAnsi" w:cstheme="minorHAnsi"/>
          <w:b/>
        </w:rPr>
        <w:t>9</w:t>
      </w:r>
      <w:r w:rsidR="006D572F" w:rsidRPr="00AE2015">
        <w:rPr>
          <w:rFonts w:asciiTheme="minorHAnsi" w:hAnsiTheme="minorHAnsi" w:cstheme="minorHAnsi"/>
          <w:b/>
        </w:rPr>
        <w:t>.07.</w:t>
      </w:r>
      <w:r w:rsidRPr="00AE2015">
        <w:rPr>
          <w:rFonts w:asciiTheme="minorHAnsi" w:hAnsiTheme="minorHAnsi" w:cstheme="minorHAnsi"/>
          <w:b/>
        </w:rPr>
        <w:t>2018 r.</w:t>
      </w:r>
      <w:r w:rsidRPr="00AE2015">
        <w:rPr>
          <w:rFonts w:asciiTheme="minorHAnsi" w:hAnsiTheme="minorHAnsi" w:cstheme="minorHAnsi"/>
        </w:rPr>
        <w:t xml:space="preserve"> do godz. </w:t>
      </w:r>
      <w:r w:rsidR="006D572F" w:rsidRPr="00AE2015">
        <w:rPr>
          <w:rFonts w:asciiTheme="minorHAnsi" w:hAnsiTheme="minorHAnsi" w:cstheme="minorHAnsi"/>
          <w:b/>
        </w:rPr>
        <w:t>10</w:t>
      </w:r>
      <w:r w:rsidRPr="00AE2015">
        <w:rPr>
          <w:rFonts w:asciiTheme="minorHAnsi" w:hAnsiTheme="minorHAnsi" w:cstheme="minorHAnsi"/>
          <w:b/>
          <w:vertAlign w:val="superscript"/>
        </w:rPr>
        <w:t>00</w:t>
      </w:r>
      <w:r w:rsidRPr="00AE2015">
        <w:rPr>
          <w:rFonts w:asciiTheme="minorHAnsi" w:hAnsiTheme="minorHAnsi" w:cstheme="minorHAnsi"/>
          <w:b/>
        </w:rPr>
        <w:t>.</w:t>
      </w:r>
    </w:p>
    <w:p w14:paraId="210EF8E9" w14:textId="11AE096C" w:rsidR="006C62AA" w:rsidRPr="00AE2015" w:rsidRDefault="006C62AA" w:rsidP="00E86DE8">
      <w:pPr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AE2015" w:rsidRPr="00AE2015">
        <w:rPr>
          <w:rFonts w:asciiTheme="minorHAnsi" w:hAnsiTheme="minorHAnsi" w:cstheme="minorHAnsi"/>
          <w:b/>
          <w:sz w:val="22"/>
          <w:szCs w:val="22"/>
        </w:rPr>
        <w:t>9</w:t>
      </w:r>
      <w:r w:rsidR="006D572F" w:rsidRPr="00AE2015">
        <w:rPr>
          <w:rFonts w:asciiTheme="minorHAnsi" w:hAnsiTheme="minorHAnsi" w:cstheme="minorHAnsi"/>
          <w:b/>
          <w:sz w:val="22"/>
          <w:szCs w:val="22"/>
        </w:rPr>
        <w:t>.07.</w:t>
      </w:r>
      <w:r w:rsidRPr="00AE2015">
        <w:rPr>
          <w:rFonts w:asciiTheme="minorHAnsi" w:hAnsiTheme="minorHAnsi" w:cstheme="minorHAnsi"/>
          <w:b/>
          <w:sz w:val="22"/>
          <w:szCs w:val="22"/>
        </w:rPr>
        <w:t xml:space="preserve">2018 r. </w:t>
      </w:r>
      <w:r w:rsidRPr="00AE2015">
        <w:rPr>
          <w:rFonts w:asciiTheme="minorHAnsi" w:hAnsiTheme="minorHAnsi" w:cstheme="minorHAnsi"/>
          <w:sz w:val="22"/>
          <w:szCs w:val="22"/>
        </w:rPr>
        <w:t xml:space="preserve">godz. </w:t>
      </w:r>
      <w:r w:rsidR="006D572F" w:rsidRPr="00AE2015">
        <w:rPr>
          <w:rFonts w:asciiTheme="minorHAnsi" w:hAnsiTheme="minorHAnsi" w:cstheme="minorHAnsi"/>
          <w:b/>
          <w:sz w:val="22"/>
          <w:szCs w:val="22"/>
        </w:rPr>
        <w:t>10</w:t>
      </w:r>
      <w:r w:rsidRPr="00AE2015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AE2015">
        <w:rPr>
          <w:rFonts w:asciiTheme="minorHAnsi" w:hAnsiTheme="minorHAnsi" w:cstheme="minorHAnsi"/>
          <w:b/>
          <w:sz w:val="22"/>
          <w:szCs w:val="22"/>
        </w:rPr>
        <w:t>.</w:t>
      </w:r>
    </w:p>
    <w:p w14:paraId="566FC554" w14:textId="77777777" w:rsidR="006C62AA" w:rsidRPr="00AE2015" w:rsidRDefault="006C62AA" w:rsidP="00E86DE8">
      <w:pPr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AE2015" w:rsidRDefault="006C62AA" w:rsidP="00E86DE8">
      <w:pPr>
        <w:pStyle w:val="Akapitzlist"/>
        <w:spacing w:after="0" w:line="240" w:lineRule="auto"/>
        <w:ind w:left="426"/>
        <w:jc w:val="center"/>
        <w:rPr>
          <w:rFonts w:asciiTheme="minorHAnsi" w:hAnsiTheme="minorHAnsi" w:cstheme="minorHAnsi"/>
          <w:b/>
        </w:rPr>
      </w:pPr>
      <w:r w:rsidRPr="00AE2015">
        <w:rPr>
          <w:rFonts w:asciiTheme="minorHAnsi" w:hAnsiTheme="minorHAnsi" w:cstheme="minorHAnsi"/>
          <w:b/>
        </w:rPr>
        <w:t>BIURO ZAKUPÓW MATERIAŁÓW I USŁUG Enea Połaniec S.A.</w:t>
      </w:r>
    </w:p>
    <w:p w14:paraId="3759EEEE" w14:textId="77777777" w:rsidR="00AE2015" w:rsidRPr="00AE2015" w:rsidRDefault="006C62AA" w:rsidP="00E86DE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b/>
        </w:rPr>
      </w:pPr>
      <w:r w:rsidRPr="00AE2015">
        <w:rPr>
          <w:rFonts w:asciiTheme="minorHAnsi" w:eastAsia="Times" w:hAnsiTheme="minorHAnsi" w:cstheme="minorHAnsi"/>
          <w:i/>
          <w:color w:val="000000"/>
        </w:rPr>
        <w:t>z opisem</w:t>
      </w:r>
      <w:r w:rsidRPr="00AE2015">
        <w:rPr>
          <w:rFonts w:asciiTheme="minorHAnsi" w:eastAsia="Times" w:hAnsiTheme="minorHAnsi" w:cstheme="minorHAnsi"/>
          <w:color w:val="000000"/>
        </w:rPr>
        <w:t>:</w:t>
      </w:r>
      <w:r w:rsidRPr="00AE2015">
        <w:rPr>
          <w:rFonts w:asciiTheme="minorHAnsi" w:eastAsia="Times" w:hAnsiTheme="minorHAnsi" w:cstheme="minorHAnsi"/>
          <w:b/>
          <w:color w:val="000000"/>
        </w:rPr>
        <w:t xml:space="preserve"> </w:t>
      </w:r>
      <w:r w:rsidR="00AE2015" w:rsidRPr="00AE2015">
        <w:rPr>
          <w:rFonts w:asciiTheme="minorHAnsi" w:hAnsiTheme="minorHAnsi" w:cstheme="minorHAnsi"/>
          <w:b/>
        </w:rPr>
        <w:t>„Analizy</w:t>
      </w:r>
      <w:r w:rsidR="00AE2015" w:rsidRPr="00AE2015">
        <w:rPr>
          <w:rFonts w:asciiTheme="minorHAnsi" w:eastAsia="Times New Roman" w:hAnsiTheme="minorHAnsi" w:cstheme="minorHAnsi"/>
          <w:b/>
        </w:rPr>
        <w:t xml:space="preserve"> prawn</w:t>
      </w:r>
      <w:r w:rsidR="00AE2015" w:rsidRPr="00AE2015">
        <w:rPr>
          <w:rFonts w:asciiTheme="minorHAnsi" w:hAnsiTheme="minorHAnsi" w:cstheme="minorHAnsi"/>
          <w:b/>
        </w:rPr>
        <w:t>ej</w:t>
      </w:r>
      <w:r w:rsidR="00AE2015" w:rsidRPr="00AE2015">
        <w:rPr>
          <w:rFonts w:asciiTheme="minorHAnsi" w:eastAsia="Times New Roman" w:hAnsiTheme="minorHAnsi" w:cstheme="minorHAnsi"/>
          <w:b/>
        </w:rPr>
        <w:t xml:space="preserve"> budowy bloku energetycznego o mocy ok. 200 MW</w:t>
      </w:r>
      <w:r w:rsidR="00AE2015" w:rsidRPr="00AE2015">
        <w:rPr>
          <w:rFonts w:asciiTheme="minorHAnsi" w:eastAsia="Times New Roman" w:hAnsiTheme="minorHAnsi" w:cstheme="minorHAnsi"/>
          <w:b/>
          <w:vertAlign w:val="subscript"/>
        </w:rPr>
        <w:t>e</w:t>
      </w:r>
      <w:r w:rsidR="00AE2015" w:rsidRPr="00AE2015">
        <w:rPr>
          <w:rFonts w:asciiTheme="minorHAnsi" w:eastAsia="Times New Roman" w:hAnsiTheme="minorHAnsi" w:cstheme="minorHAnsi"/>
          <w:b/>
        </w:rPr>
        <w:t xml:space="preserve"> na paliwo alternatywne z odpadów komunalnych w kontekście wyłączenia (lub uczestnictwa) planowanej instalacji z systemu handlu uprawnieniami do emisji gazów cieplarnianych  w świetle ustawy z dnia 12 czerwca 2015 r. o systemie handlu uprawnieniami do emisji gazów cieplarnianych i Dyrektywy Parlamentu Europejskiego i Rady 2009/29/WE z dnia 23 kwietnia 2009 r.”</w:t>
      </w:r>
    </w:p>
    <w:p w14:paraId="79B49B5D" w14:textId="0C9012C1" w:rsidR="006C62AA" w:rsidRPr="00AE2015" w:rsidRDefault="006C62AA" w:rsidP="00E86DE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Theme="minorHAnsi" w:hAnsiTheme="minorHAnsi" w:cstheme="minorHAnsi"/>
          <w:b/>
        </w:rPr>
      </w:pPr>
      <w:r w:rsidRPr="00AE2015">
        <w:rPr>
          <w:rFonts w:asciiTheme="minorHAnsi" w:hAnsiTheme="minorHAnsi" w:cstheme="minorHAnsi"/>
          <w:b/>
        </w:rPr>
        <w:t xml:space="preserve">Nie otwierać przed godz. </w:t>
      </w:r>
      <w:r w:rsidR="006D572F" w:rsidRPr="00AE2015">
        <w:rPr>
          <w:rFonts w:asciiTheme="minorHAnsi" w:hAnsiTheme="minorHAnsi" w:cstheme="minorHAnsi"/>
          <w:b/>
        </w:rPr>
        <w:t>10</w:t>
      </w:r>
      <w:r w:rsidR="006D572F" w:rsidRPr="00AE2015">
        <w:rPr>
          <w:rFonts w:asciiTheme="minorHAnsi" w:hAnsiTheme="minorHAnsi" w:cstheme="minorHAnsi"/>
          <w:b/>
          <w:vertAlign w:val="superscript"/>
        </w:rPr>
        <w:t xml:space="preserve"> 30 </w:t>
      </w:r>
      <w:r w:rsidRPr="00AE2015">
        <w:rPr>
          <w:rFonts w:asciiTheme="minorHAnsi" w:hAnsiTheme="minorHAnsi" w:cstheme="minorHAnsi"/>
          <w:b/>
        </w:rPr>
        <w:t xml:space="preserve">w dniu  </w:t>
      </w:r>
      <w:r w:rsidR="00AE2015" w:rsidRPr="00AE2015">
        <w:rPr>
          <w:rFonts w:asciiTheme="minorHAnsi" w:hAnsiTheme="minorHAnsi" w:cstheme="minorHAnsi"/>
          <w:b/>
        </w:rPr>
        <w:t>9</w:t>
      </w:r>
      <w:r w:rsidR="006D572F" w:rsidRPr="00AE2015">
        <w:rPr>
          <w:rFonts w:asciiTheme="minorHAnsi" w:hAnsiTheme="minorHAnsi" w:cstheme="minorHAnsi"/>
          <w:b/>
        </w:rPr>
        <w:t>.07.</w:t>
      </w:r>
      <w:r w:rsidRPr="00AE2015">
        <w:rPr>
          <w:rFonts w:asciiTheme="minorHAnsi" w:hAnsiTheme="minorHAnsi" w:cstheme="minorHAnsi"/>
          <w:b/>
        </w:rPr>
        <w:t>2018 r.</w:t>
      </w:r>
    </w:p>
    <w:p w14:paraId="20B93EEA" w14:textId="77777777" w:rsidR="00C715D2" w:rsidRPr="00AE2015" w:rsidRDefault="00C715D2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</w:rPr>
        <w:t>Oferent ponosi wszelkie koszty związane ze sporządzeniem i przedłożeniem oferty.</w:t>
      </w:r>
    </w:p>
    <w:p w14:paraId="7DAF61DC" w14:textId="77777777" w:rsidR="00061286" w:rsidRPr="00AE2015" w:rsidRDefault="00C715D2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</w:rPr>
        <w:t xml:space="preserve">Oferent zobowiązany jest do zachowania </w:t>
      </w:r>
      <w:r w:rsidR="00061286" w:rsidRPr="00AE2015">
        <w:rPr>
          <w:rFonts w:asciiTheme="minorHAnsi" w:hAnsiTheme="minorHAnsi" w:cstheme="minorHAnsi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AE2015" w:rsidRDefault="00061286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bez podania uzasadnienia.</w:t>
      </w:r>
      <w:r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, </w:t>
      </w:r>
      <w:r w:rsidR="0063782F" w:rsidRPr="00AE2015">
        <w:rPr>
          <w:rFonts w:asciiTheme="minorHAnsi" w:hAnsiTheme="minorHAnsi" w:cstheme="minorHAnsi"/>
          <w:color w:val="000000" w:themeColor="text1"/>
          <w:lang w:eastAsia="ja-JP"/>
        </w:rPr>
        <w:t>co nie skutkuje żadnym roszczeniami oferenta</w:t>
      </w:r>
      <w:r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73169" w:rsidRPr="00AE2015">
        <w:rPr>
          <w:rFonts w:asciiTheme="minorHAnsi" w:hAnsiTheme="minorHAnsi" w:cstheme="minorHAnsi"/>
          <w:color w:val="000000" w:themeColor="text1"/>
          <w:lang w:eastAsia="ja-JP"/>
        </w:rPr>
        <w:t>wobec Z</w:t>
      </w:r>
      <w:r w:rsidR="00A32196" w:rsidRPr="00AE2015">
        <w:rPr>
          <w:rFonts w:asciiTheme="minorHAnsi" w:hAnsiTheme="minorHAnsi" w:cstheme="minorHAnsi"/>
          <w:color w:val="000000" w:themeColor="text1"/>
          <w:lang w:eastAsia="ja-JP"/>
        </w:rPr>
        <w:t>amawiają</w:t>
      </w:r>
      <w:r w:rsidR="0063782F" w:rsidRPr="00AE2015">
        <w:rPr>
          <w:rFonts w:asciiTheme="minorHAnsi" w:hAnsiTheme="minorHAnsi" w:cstheme="minorHAnsi"/>
          <w:color w:val="000000" w:themeColor="text1"/>
          <w:lang w:eastAsia="ja-JP"/>
        </w:rPr>
        <w:t>cego</w:t>
      </w:r>
      <w:r w:rsidR="00A32196" w:rsidRPr="00AE2015">
        <w:rPr>
          <w:rFonts w:asciiTheme="minorHAnsi" w:hAnsiTheme="minorHAnsi" w:cstheme="minorHAnsi"/>
          <w:color w:val="000000" w:themeColor="text1"/>
          <w:lang w:eastAsia="ja-JP"/>
        </w:rPr>
        <w:t>.</w:t>
      </w:r>
    </w:p>
    <w:p w14:paraId="52C8A245" w14:textId="77777777" w:rsidR="00061286" w:rsidRPr="00AE2015" w:rsidRDefault="008F5F73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Zamawiający udzieli zamówienia</w:t>
      </w:r>
      <w:r w:rsidR="00D02D12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05AFB" w:rsidRPr="00AE2015">
        <w:rPr>
          <w:rFonts w:asciiTheme="minorHAnsi" w:hAnsiTheme="minorHAnsi" w:cstheme="minorHAnsi"/>
          <w:color w:val="000000" w:themeColor="text1"/>
          <w:lang w:eastAsia="ja-JP"/>
        </w:rPr>
        <w:t>wybranemu oferentowi</w:t>
      </w:r>
      <w:r w:rsidR="00D02D12" w:rsidRPr="00AE2015">
        <w:rPr>
          <w:rFonts w:asciiTheme="minorHAnsi" w:hAnsiTheme="minorHAnsi" w:cstheme="minorHAnsi"/>
          <w:color w:val="000000" w:themeColor="text1"/>
          <w:lang w:eastAsia="ja-JP"/>
        </w:rPr>
        <w:t>, zgodnie z zapytaniem ofertowym i</w:t>
      </w:r>
      <w:r w:rsidR="00006F52" w:rsidRPr="00AE2015">
        <w:rPr>
          <w:rFonts w:asciiTheme="minorHAnsi" w:hAnsiTheme="minorHAnsi" w:cstheme="minorHAnsi"/>
          <w:color w:val="000000" w:themeColor="text1"/>
          <w:lang w:eastAsia="ja-JP"/>
        </w:rPr>
        <w:t> </w:t>
      </w:r>
      <w:r w:rsidR="00D02D12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warunkami ustalonymi podczas </w:t>
      </w:r>
      <w:r w:rsidR="00D05AFB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ewentualnych </w:t>
      </w:r>
      <w:r w:rsidR="00D02D12" w:rsidRPr="00AE2015">
        <w:rPr>
          <w:rFonts w:asciiTheme="minorHAnsi" w:hAnsiTheme="minorHAnsi" w:cstheme="minorHAnsi"/>
          <w:color w:val="000000" w:themeColor="text1"/>
          <w:lang w:eastAsia="ja-JP"/>
        </w:rPr>
        <w:t>negocjacji.</w:t>
      </w:r>
    </w:p>
    <w:p w14:paraId="76060F06" w14:textId="77777777" w:rsidR="003F43C1" w:rsidRPr="00AE2015" w:rsidRDefault="003F43C1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 w:hanging="357"/>
        <w:contextualSpacing w:val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P</w:t>
      </w:r>
      <w:r w:rsidR="007A09A9" w:rsidRPr="00AE2015">
        <w:rPr>
          <w:rFonts w:asciiTheme="minorHAnsi" w:hAnsiTheme="minorHAnsi" w:cstheme="minorHAnsi"/>
          <w:color w:val="000000" w:themeColor="text1"/>
          <w:lang w:eastAsia="ja-JP"/>
        </w:rPr>
        <w:t>onadto oferta powinna zawierać:</w:t>
      </w:r>
    </w:p>
    <w:p w14:paraId="617B50D7" w14:textId="4DE49341" w:rsidR="003F43C1" w:rsidRPr="00E86DE8" w:rsidRDefault="00D54882" w:rsidP="00E86DE8">
      <w:pPr>
        <w:numPr>
          <w:ilvl w:val="1"/>
          <w:numId w:val="12"/>
        </w:numPr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Wynagrodzenie ofertowe</w:t>
      </w:r>
      <w:r w:rsidR="00D73169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ofertowego</w:t>
      </w:r>
      <w:r w:rsidR="00C468F7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52D92517" w14:textId="39CD5746" w:rsidR="003F43C1" w:rsidRPr="00E86DE8" w:rsidRDefault="00D73169" w:rsidP="00E86DE8">
      <w:pPr>
        <w:numPr>
          <w:ilvl w:val="1"/>
          <w:numId w:val="12"/>
        </w:numPr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</w:t>
      </w:r>
      <w:r w:rsidR="00C468F7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arunki płatności,</w:t>
      </w:r>
    </w:p>
    <w:p w14:paraId="6F70CD27" w14:textId="77777777" w:rsidR="003F43C1" w:rsidRPr="00E86DE8" w:rsidRDefault="00D73169" w:rsidP="00E86DE8">
      <w:pPr>
        <w:numPr>
          <w:ilvl w:val="1"/>
          <w:numId w:val="12"/>
        </w:numPr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T</w:t>
      </w:r>
      <w:r w:rsidR="003F43C1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ermin</w:t>
      </w:r>
      <w:r w:rsidR="00D54882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E86DE8" w:rsidRDefault="00D73169" w:rsidP="00E86DE8">
      <w:pPr>
        <w:numPr>
          <w:ilvl w:val="1"/>
          <w:numId w:val="12"/>
        </w:numPr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E86DE8" w:rsidRDefault="00D73169" w:rsidP="00E86DE8">
      <w:pPr>
        <w:numPr>
          <w:ilvl w:val="1"/>
          <w:numId w:val="12"/>
        </w:numPr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ważności</w:t>
      </w:r>
      <w:r w:rsidR="0069621C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E86DE8" w:rsidRDefault="00174197" w:rsidP="00E86DE8">
      <w:pPr>
        <w:pStyle w:val="Tekstpodstawowywcity"/>
        <w:numPr>
          <w:ilvl w:val="1"/>
          <w:numId w:val="12"/>
        </w:numPr>
        <w:spacing w:before="0" w:after="0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65229E23" w:rsidR="00174197" w:rsidRPr="00E86DE8" w:rsidRDefault="00210EE9" w:rsidP="00E86DE8">
      <w:pPr>
        <w:pStyle w:val="Tekstpodstawowywcity"/>
        <w:numPr>
          <w:ilvl w:val="1"/>
          <w:numId w:val="12"/>
        </w:numPr>
        <w:spacing w:before="0" w:after="0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Listę wymaganych </w:t>
      </w:r>
      <w:r w:rsidR="00174197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="00C468F7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F6A2A84" w14:textId="77777777" w:rsidR="00AE2015" w:rsidRPr="00E86DE8" w:rsidRDefault="00174197" w:rsidP="00E86DE8">
      <w:pPr>
        <w:pStyle w:val="Tekstpodstawowywcity"/>
        <w:numPr>
          <w:ilvl w:val="1"/>
          <w:numId w:val="12"/>
        </w:numPr>
        <w:spacing w:before="0" w:after="0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42C7EFA" w14:textId="77777777" w:rsidR="00AE2015" w:rsidRPr="00E86DE8" w:rsidRDefault="00AE2015" w:rsidP="00E86DE8">
      <w:pPr>
        <w:pStyle w:val="Tekstpodstawowywcity"/>
        <w:numPr>
          <w:ilvl w:val="1"/>
          <w:numId w:val="12"/>
        </w:numPr>
        <w:spacing w:before="0" w:after="0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="Arial"/>
          <w:color w:val="1B1B1B"/>
          <w:sz w:val="22"/>
          <w:szCs w:val="22"/>
        </w:rPr>
        <w:t xml:space="preserve">Oferent wykaże się sporządzeniem w ostatnich czterech latach co najmniej trzech analiz prawnych obejmujących zakresem przygotowanie się przez inwestora do realizacji projektu spalania/współspalania paliwa z odpadów (analiza ryzyk, zagrożeń – określenie wymogów prawnych do wdrożenia projektu) w tym możliwości nie uczestniczenia w systemie handlu EU ETS / możliwości uzyskania bezpłatnych uprawnień do emisji gazów cieplarnianych w przypadku stosowania paliw z odpadów komunalnych. </w:t>
      </w:r>
    </w:p>
    <w:p w14:paraId="5DE8A436" w14:textId="0A100820" w:rsidR="00AE2015" w:rsidRPr="00E86DE8" w:rsidRDefault="00AE2015" w:rsidP="00E86DE8">
      <w:pPr>
        <w:pStyle w:val="Tekstpodstawowywcity"/>
        <w:numPr>
          <w:ilvl w:val="1"/>
          <w:numId w:val="12"/>
        </w:numPr>
        <w:spacing w:before="0" w:after="0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="Arial"/>
          <w:color w:val="1B1B1B"/>
          <w:sz w:val="22"/>
          <w:szCs w:val="22"/>
        </w:rPr>
        <w:t>Oferent wykaże się najwyższymi kwalifikacjami, doświadczeniem i możliwością zrealizowania analizy w ramach zespołu prawa ochrony środowiska posiadającego odpowiednie zasoby ludzkie, tj. co najmniej 3 prawników zajmujących się w pełnym zakresie zagadnieniami objętymi zakresem zlecenia, w tym co najmniej 2 prawników z tytułem adwokata lub radcy prawnego.</w:t>
      </w:r>
    </w:p>
    <w:p w14:paraId="269BE471" w14:textId="4A39C084" w:rsidR="005813BA" w:rsidRPr="00E86DE8" w:rsidRDefault="005813BA" w:rsidP="00E86DE8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28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Potwierdz</w:t>
      </w:r>
      <w:r w:rsidR="00350502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enie dokonania wizji lokalnej (</w:t>
      </w: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jeżeli jest wymagane)</w:t>
      </w:r>
      <w:r w:rsidR="00C468F7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59792B3" w14:textId="25D7FBAE" w:rsidR="003F43C1" w:rsidRPr="00E86DE8" w:rsidRDefault="00D73169" w:rsidP="00E86DE8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F43C1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świ</w:t>
      </w:r>
      <w:r w:rsidR="00D668D7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adczenia</w:t>
      </w:r>
      <w:r w:rsidR="00A31C25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określone we wzorze formularza oferto</w:t>
      </w:r>
      <w:r w:rsidR="00350502" w:rsidRPr="00E86DE8">
        <w:rPr>
          <w:rFonts w:asciiTheme="minorHAnsi" w:hAnsiTheme="minorHAnsi" w:cstheme="minorHAnsi"/>
          <w:color w:val="000000" w:themeColor="text1"/>
          <w:sz w:val="22"/>
          <w:szCs w:val="22"/>
        </w:rPr>
        <w:t>wego, stanowiącego załącznik nr</w:t>
      </w:r>
      <w:r w:rsidR="00D918A5" w:rsidRPr="00E86DE8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1.</w:t>
      </w:r>
    </w:p>
    <w:p w14:paraId="32F1D93C" w14:textId="13CB5CDA" w:rsidR="00AE2015" w:rsidRPr="00E86DE8" w:rsidRDefault="007A7109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E86DE8">
        <w:rPr>
          <w:rFonts w:asciiTheme="minorHAnsi" w:hAnsiTheme="minorHAnsi" w:cstheme="minorHAnsi"/>
          <w:color w:val="000000" w:themeColor="text1"/>
          <w:lang w:eastAsia="ja-JP"/>
        </w:rPr>
        <w:t>Kryteri</w:t>
      </w:r>
      <w:r w:rsidR="001163B6" w:rsidRPr="00E86DE8">
        <w:rPr>
          <w:rFonts w:asciiTheme="minorHAnsi" w:hAnsiTheme="minorHAnsi" w:cstheme="minorHAnsi"/>
          <w:color w:val="000000" w:themeColor="text1"/>
          <w:lang w:eastAsia="ja-JP"/>
        </w:rPr>
        <w:t>a</w:t>
      </w:r>
      <w:r w:rsidRPr="00E86DE8">
        <w:rPr>
          <w:rFonts w:asciiTheme="minorHAnsi" w:hAnsiTheme="minorHAnsi" w:cstheme="minorHAnsi"/>
          <w:color w:val="000000" w:themeColor="text1"/>
          <w:lang w:eastAsia="ja-JP"/>
        </w:rPr>
        <w:t xml:space="preserve"> oceny ofert</w:t>
      </w:r>
      <w:r w:rsidR="001163B6" w:rsidRPr="00E86DE8">
        <w:rPr>
          <w:rFonts w:asciiTheme="minorHAnsi" w:hAnsiTheme="minorHAnsi" w:cstheme="minorHAnsi"/>
          <w:color w:val="000000" w:themeColor="text1"/>
          <w:lang w:eastAsia="ja-JP"/>
        </w:rPr>
        <w:t>:</w:t>
      </w:r>
      <w:r w:rsidR="00AE2015" w:rsidRPr="00E86DE8">
        <w:rPr>
          <w:rFonts w:asciiTheme="minorHAnsi" w:eastAsia="Times New Roman" w:hAnsiTheme="minorHAnsi" w:cstheme="minorHAnsi"/>
          <w:color w:val="000000" w:themeColor="text1"/>
          <w:lang w:eastAsia="ja-JP"/>
        </w:rPr>
        <w:t xml:space="preserve"> </w:t>
      </w:r>
    </w:p>
    <w:p w14:paraId="0327AFCA" w14:textId="77777777" w:rsidR="00AE2015" w:rsidRPr="00BA0CA4" w:rsidRDefault="00AE2015" w:rsidP="00E86DE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E2015" w:rsidRPr="00BA0CA4" w14:paraId="6667D0D0" w14:textId="77777777" w:rsidTr="003A735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8C76" w14:textId="77777777" w:rsidR="00AE2015" w:rsidRPr="00BA0CA4" w:rsidRDefault="00AE2015" w:rsidP="00E86DE8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4790" w14:textId="77777777" w:rsidR="00AE2015" w:rsidRPr="00BA0CA4" w:rsidRDefault="00AE2015" w:rsidP="00E86DE8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1C222EBD" w14:textId="77777777" w:rsidR="00AE2015" w:rsidRPr="00BA0CA4" w:rsidRDefault="00AE2015" w:rsidP="00E86DE8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AE2015" w:rsidRPr="00BA0CA4" w14:paraId="244EB840" w14:textId="77777777" w:rsidTr="003A735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B8B2" w14:textId="77777777" w:rsidR="00AE2015" w:rsidRPr="00BA0CA4" w:rsidRDefault="00AE2015" w:rsidP="00E86DE8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C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452D" w14:textId="77777777" w:rsidR="00AE2015" w:rsidRPr="00BA0CA4" w:rsidRDefault="00AE2015" w:rsidP="00E86DE8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100 %</w:t>
            </w:r>
          </w:p>
        </w:tc>
      </w:tr>
    </w:tbl>
    <w:p w14:paraId="7AFF2E1D" w14:textId="77777777" w:rsidR="00AE2015" w:rsidRPr="00BA0CA4" w:rsidRDefault="00AE2015" w:rsidP="00E86DE8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Bilans oceny ofert: K= K1</w:t>
      </w:r>
    </w:p>
    <w:p w14:paraId="2A98F796" w14:textId="77777777" w:rsidR="00AE2015" w:rsidRPr="00BA0CA4" w:rsidRDefault="00AE2015" w:rsidP="00E86DE8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K1-Wynagrodzenie Ofertowe netto - znaczenie (waga).</w:t>
      </w:r>
    </w:p>
    <w:p w14:paraId="495F0271" w14:textId="77777777" w:rsidR="00AE2015" w:rsidRPr="00BA0CA4" w:rsidRDefault="00AE2015" w:rsidP="00E86DE8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(porównywana będzie Cena netto nie zawierająca podatku VAT)</w:t>
      </w:r>
    </w:p>
    <w:p w14:paraId="5CED97CB" w14:textId="77777777" w:rsidR="00AE2015" w:rsidRPr="00BA0CA4" w:rsidRDefault="00AE2015" w:rsidP="00E86DE8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E5326C" w14:textId="77777777" w:rsidR="00AE2015" w:rsidRPr="00BA0CA4" w:rsidRDefault="00AE2015" w:rsidP="00E86DE8">
      <w:pPr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70CC0D62" w14:textId="77777777" w:rsidR="00AE2015" w:rsidRPr="00BA0CA4" w:rsidRDefault="00AE2015" w:rsidP="00E86DE8">
      <w:pPr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Gdzie:</w:t>
      </w:r>
    </w:p>
    <w:p w14:paraId="5F2A52A0" w14:textId="77777777" w:rsidR="00AE2015" w:rsidRPr="00BA0CA4" w:rsidRDefault="00AE2015" w:rsidP="00E86DE8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Cn – wynagrodzenie najniższe z ocenianych Ofert/najniższa wartość oferty (netto),</w:t>
      </w:r>
    </w:p>
    <w:p w14:paraId="75B09EDC" w14:textId="77777777" w:rsidR="00AE2015" w:rsidRPr="00BA0CA4" w:rsidRDefault="00AE2015" w:rsidP="00E86DE8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14:paraId="2329BF08" w14:textId="0324B9A0" w:rsidR="00215B0A" w:rsidRPr="00AE2015" w:rsidRDefault="00215B0A" w:rsidP="00E86DE8">
      <w:pPr>
        <w:pStyle w:val="Akapitzlist"/>
        <w:shd w:val="clear" w:color="auto" w:fill="FFFFFF" w:themeFill="background1"/>
        <w:spacing w:after="0" w:line="240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76A4C36C" w14:textId="6339DD04" w:rsidR="00206158" w:rsidRPr="00AE2015" w:rsidRDefault="00B2485F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line="240" w:lineRule="auto"/>
        <w:ind w:left="284" w:hanging="426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E86DE8">
        <w:rPr>
          <w:rFonts w:asciiTheme="minorHAnsi" w:hAnsiTheme="minorHAnsi" w:cstheme="minorHAnsi"/>
          <w:color w:val="000000" w:themeColor="text1"/>
          <w:lang w:eastAsia="ja-JP"/>
        </w:rPr>
        <w:t>Um</w:t>
      </w:r>
      <w:r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owa będzie zawarta zgodnie ze wzorem stanowiącym załącznik nr </w:t>
      </w:r>
      <w:r w:rsidR="00350502" w:rsidRPr="00AE2015">
        <w:rPr>
          <w:rFonts w:asciiTheme="minorHAnsi" w:hAnsiTheme="minorHAnsi" w:cstheme="minorHAnsi"/>
          <w:color w:val="000000" w:themeColor="text1"/>
          <w:lang w:eastAsia="ja-JP"/>
        </w:rPr>
        <w:t>3</w:t>
      </w:r>
      <w:r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do Ogłoszenia oraz </w:t>
      </w:r>
      <w:r w:rsidR="00231D3A" w:rsidRPr="00AE2015">
        <w:rPr>
          <w:rFonts w:asciiTheme="minorHAnsi" w:hAnsiTheme="minorHAnsi" w:cstheme="minorHAnsi"/>
          <w:color w:val="000000" w:themeColor="text1"/>
          <w:lang w:eastAsia="ja-JP"/>
        </w:rPr>
        <w:t>Ogó</w:t>
      </w:r>
      <w:r w:rsidR="00236A50" w:rsidRPr="00AE2015">
        <w:rPr>
          <w:rFonts w:asciiTheme="minorHAnsi" w:hAnsiTheme="minorHAnsi" w:cstheme="minorHAnsi"/>
          <w:color w:val="000000" w:themeColor="text1"/>
          <w:lang w:eastAsia="ja-JP"/>
        </w:rPr>
        <w:t>lnych Warunk</w:t>
      </w:r>
      <w:r w:rsidRPr="00AE2015">
        <w:rPr>
          <w:rFonts w:asciiTheme="minorHAnsi" w:hAnsiTheme="minorHAnsi" w:cstheme="minorHAnsi"/>
          <w:color w:val="000000" w:themeColor="text1"/>
          <w:lang w:eastAsia="ja-JP"/>
        </w:rPr>
        <w:t>ach</w:t>
      </w:r>
      <w:r w:rsidR="00236A50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63782F" w:rsidRPr="00AE2015">
        <w:rPr>
          <w:rFonts w:asciiTheme="minorHAnsi" w:hAnsiTheme="minorHAnsi" w:cstheme="minorHAnsi"/>
          <w:color w:val="000000" w:themeColor="text1"/>
          <w:lang w:eastAsia="ja-JP"/>
        </w:rPr>
        <w:t>Zakupu usług</w:t>
      </w:r>
      <w:r w:rsidR="00236A50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 Enea Połanie</w:t>
      </w:r>
      <w:r w:rsidR="00206158" w:rsidRPr="00AE2015">
        <w:rPr>
          <w:rFonts w:asciiTheme="minorHAnsi" w:hAnsiTheme="minorHAnsi" w:cstheme="minorHAnsi"/>
          <w:color w:val="000000" w:themeColor="text1"/>
          <w:lang w:eastAsia="ja-JP"/>
        </w:rPr>
        <w:t xml:space="preserve">c S.A. </w:t>
      </w:r>
    </w:p>
    <w:p w14:paraId="29EA035E" w14:textId="1A75D1AA" w:rsidR="00C330C9" w:rsidRPr="00AE2015" w:rsidRDefault="00C330C9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line="240" w:lineRule="auto"/>
        <w:ind w:left="284" w:hanging="426"/>
        <w:jc w:val="both"/>
        <w:rPr>
          <w:rFonts w:asciiTheme="minorHAnsi" w:hAnsiTheme="minorHAnsi" w:cstheme="minorHAnsi"/>
          <w:color w:val="000000" w:themeColor="text1"/>
        </w:rPr>
      </w:pPr>
      <w:r w:rsidRPr="00AE2015">
        <w:rPr>
          <w:rFonts w:asciiTheme="minorHAnsi" w:hAnsiTheme="minorHAnsi" w:cstheme="minorHAnsi"/>
          <w:color w:val="000000" w:themeColor="text1"/>
        </w:rPr>
        <w:t>W</w:t>
      </w:r>
      <w:r w:rsidR="00350502" w:rsidRPr="00AE2015">
        <w:rPr>
          <w:rFonts w:asciiTheme="minorHAnsi" w:hAnsiTheme="minorHAnsi" w:cstheme="minorHAnsi"/>
          <w:color w:val="000000" w:themeColor="text1"/>
        </w:rPr>
        <w:t>ymagania</w:t>
      </w:r>
      <w:r w:rsidRPr="00AE2015">
        <w:rPr>
          <w:rFonts w:asciiTheme="minorHAnsi" w:hAnsiTheme="minorHAnsi" w:cstheme="minorHAnsi"/>
          <w:color w:val="000000" w:themeColor="text1"/>
        </w:rPr>
        <w:t xml:space="preserve"> Zamawiaj</w:t>
      </w:r>
      <w:r w:rsidR="00F85BBE" w:rsidRPr="00AE2015">
        <w:rPr>
          <w:rFonts w:asciiTheme="minorHAnsi" w:hAnsiTheme="minorHAnsi" w:cstheme="minorHAnsi"/>
          <w:color w:val="000000" w:themeColor="text1"/>
        </w:rPr>
        <w:t>ą</w:t>
      </w:r>
      <w:r w:rsidR="008F5F73" w:rsidRPr="00AE2015">
        <w:rPr>
          <w:rFonts w:asciiTheme="minorHAnsi" w:hAnsiTheme="minorHAnsi" w:cstheme="minorHAnsi"/>
          <w:color w:val="000000" w:themeColor="text1"/>
        </w:rPr>
        <w:t xml:space="preserve">cego w zakresie wykonywania </w:t>
      </w:r>
      <w:r w:rsidRPr="00AE2015">
        <w:rPr>
          <w:rFonts w:asciiTheme="minorHAnsi" w:hAnsiTheme="minorHAnsi" w:cstheme="minorHAnsi"/>
          <w:color w:val="000000" w:themeColor="text1"/>
        </w:rPr>
        <w:t xml:space="preserve">prac </w:t>
      </w:r>
      <w:r w:rsidR="008F5F73" w:rsidRPr="00AE2015">
        <w:rPr>
          <w:rFonts w:asciiTheme="minorHAnsi" w:hAnsiTheme="minorHAnsi" w:cstheme="minorHAnsi"/>
          <w:color w:val="000000" w:themeColor="text1"/>
        </w:rPr>
        <w:t>na</w:t>
      </w:r>
      <w:r w:rsidR="00846285" w:rsidRPr="00AE2015">
        <w:rPr>
          <w:rFonts w:asciiTheme="minorHAnsi" w:hAnsiTheme="minorHAnsi" w:cstheme="minorHAnsi"/>
          <w:color w:val="000000" w:themeColor="text1"/>
        </w:rPr>
        <w:t xml:space="preserve"> obiektach </w:t>
      </w:r>
      <w:r w:rsidR="008F5F73" w:rsidRPr="00AE2015">
        <w:rPr>
          <w:rFonts w:asciiTheme="minorHAnsi" w:hAnsiTheme="minorHAnsi" w:cstheme="minorHAnsi"/>
          <w:color w:val="000000" w:themeColor="text1"/>
        </w:rPr>
        <w:t>na terenie</w:t>
      </w:r>
      <w:r w:rsidRPr="00AE2015">
        <w:rPr>
          <w:rFonts w:asciiTheme="minorHAnsi" w:hAnsiTheme="minorHAnsi" w:cstheme="minorHAnsi"/>
          <w:color w:val="000000" w:themeColor="text1"/>
        </w:rPr>
        <w:t xml:space="preserve"> Zamawiaj</w:t>
      </w:r>
      <w:r w:rsidR="00927254" w:rsidRPr="00AE2015">
        <w:rPr>
          <w:rFonts w:asciiTheme="minorHAnsi" w:hAnsiTheme="minorHAnsi" w:cstheme="minorHAnsi"/>
          <w:color w:val="000000" w:themeColor="text1"/>
        </w:rPr>
        <w:t>ą</w:t>
      </w:r>
      <w:r w:rsidR="008F5F73" w:rsidRPr="00AE2015">
        <w:rPr>
          <w:rFonts w:asciiTheme="minorHAnsi" w:hAnsiTheme="minorHAnsi" w:cstheme="minorHAnsi"/>
          <w:color w:val="000000" w:themeColor="text1"/>
        </w:rPr>
        <w:t xml:space="preserve">cego </w:t>
      </w:r>
      <w:r w:rsidRPr="00AE2015">
        <w:rPr>
          <w:rFonts w:asciiTheme="minorHAnsi" w:hAnsiTheme="minorHAnsi" w:cstheme="minorHAnsi"/>
          <w:color w:val="000000" w:themeColor="text1"/>
        </w:rPr>
        <w:t xml:space="preserve">zamieszczone są na stronie internetowej </w:t>
      </w:r>
      <w:hyperlink r:id="rId9" w:history="1">
        <w:r w:rsidRPr="00AE2015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350502" w:rsidRPr="00AE2015">
        <w:rPr>
          <w:rFonts w:asciiTheme="minorHAnsi" w:hAnsiTheme="minorHAnsi" w:cstheme="minorHAnsi"/>
          <w:color w:val="000000" w:themeColor="text1"/>
        </w:rPr>
        <w:t>.</w:t>
      </w:r>
      <w:r w:rsidRPr="00AE2015">
        <w:rPr>
          <w:rFonts w:asciiTheme="minorHAnsi" w:hAnsiTheme="minorHAnsi" w:cstheme="minorHAnsi"/>
          <w:color w:val="000000" w:themeColor="text1"/>
        </w:rPr>
        <w:t xml:space="preserve"> Wykonawca zobowiązany </w:t>
      </w:r>
      <w:r w:rsidR="00350502" w:rsidRPr="00AE2015">
        <w:rPr>
          <w:rFonts w:asciiTheme="minorHAnsi" w:hAnsiTheme="minorHAnsi" w:cstheme="minorHAnsi"/>
          <w:color w:val="000000" w:themeColor="text1"/>
        </w:rPr>
        <w:t xml:space="preserve">jest do zapoznania się z tymi </w:t>
      </w:r>
      <w:r w:rsidRPr="00AE2015">
        <w:rPr>
          <w:rFonts w:asciiTheme="minorHAnsi" w:hAnsiTheme="minorHAnsi" w:cstheme="minorHAnsi"/>
          <w:color w:val="000000" w:themeColor="text1"/>
        </w:rPr>
        <w:t xml:space="preserve">dokumentami. </w:t>
      </w:r>
    </w:p>
    <w:p w14:paraId="118FEDD1" w14:textId="77777777" w:rsidR="004F08C0" w:rsidRPr="00AE2015" w:rsidRDefault="004F08C0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120" w:line="240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Osoby odpowiedzialne za kontakt z oferentami ze strony Zamawiającego:</w:t>
      </w:r>
    </w:p>
    <w:p w14:paraId="59A31509" w14:textId="77777777" w:rsidR="00C330C9" w:rsidRPr="00AE2015" w:rsidRDefault="00C330C9" w:rsidP="00E86DE8">
      <w:pPr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w zakresie technicznym:</w:t>
      </w:r>
    </w:p>
    <w:p w14:paraId="3CB1C75E" w14:textId="24FA1D74" w:rsidR="00BA0CA4" w:rsidRPr="00AE2015" w:rsidRDefault="00BA0CA4" w:rsidP="00E86D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E2015">
        <w:rPr>
          <w:rFonts w:asciiTheme="minorHAnsi" w:eastAsia="Calibri" w:hAnsiTheme="minorHAnsi" w:cstheme="minorHAnsi"/>
          <w:sz w:val="22"/>
          <w:szCs w:val="22"/>
        </w:rPr>
        <w:t>Andrzej Jastrząb,</w:t>
      </w:r>
    </w:p>
    <w:p w14:paraId="39312E28" w14:textId="31150274" w:rsidR="00BA0CA4" w:rsidRPr="00AE2015" w:rsidRDefault="00BA0CA4" w:rsidP="00E86D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Główny Specjalista</w:t>
      </w:r>
    </w:p>
    <w:p w14:paraId="52635FB0" w14:textId="2A48A091" w:rsidR="00BA0CA4" w:rsidRPr="00AE2015" w:rsidRDefault="00BA0CA4" w:rsidP="00E86D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E2015">
        <w:rPr>
          <w:rFonts w:asciiTheme="minorHAnsi" w:eastAsia="Calibri" w:hAnsiTheme="minorHAnsi" w:cstheme="minorHAnsi"/>
          <w:sz w:val="22"/>
          <w:szCs w:val="22"/>
        </w:rPr>
        <w:t>tel. (15) 865-6124, kom. 607318981;</w:t>
      </w:r>
    </w:p>
    <w:p w14:paraId="1C902668" w14:textId="495ABDD3" w:rsidR="00BA0CA4" w:rsidRPr="00AE2015" w:rsidRDefault="00BA0CA4" w:rsidP="00E86D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E2015">
        <w:rPr>
          <w:rFonts w:asciiTheme="minorHAnsi" w:eastAsia="Calibri" w:hAnsiTheme="minorHAnsi" w:cstheme="minorHAnsi"/>
          <w:sz w:val="22"/>
          <w:szCs w:val="22"/>
        </w:rPr>
        <w:t xml:space="preserve">e-mail: </w:t>
      </w:r>
      <w:hyperlink r:id="rId10" w:history="1">
        <w:r w:rsidRPr="00AE2015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andrzej.jastrzab@enea.pl</w:t>
        </w:r>
      </w:hyperlink>
    </w:p>
    <w:p w14:paraId="5B9268BD" w14:textId="77777777" w:rsidR="00C330C9" w:rsidRPr="00AE2015" w:rsidRDefault="00C330C9" w:rsidP="00E86DE8">
      <w:pPr>
        <w:rPr>
          <w:rFonts w:asciiTheme="minorHAnsi" w:eastAsia="Times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w zakresie formalnym:</w:t>
      </w:r>
    </w:p>
    <w:p w14:paraId="5D62C69C" w14:textId="77777777" w:rsidR="00350502" w:rsidRPr="00AE2015" w:rsidRDefault="00350502" w:rsidP="00E86DE8">
      <w:pPr>
        <w:jc w:val="center"/>
        <w:rPr>
          <w:rFonts w:asciiTheme="minorHAnsi" w:eastAsia="Times" w:hAnsiTheme="minorHAnsi" w:cstheme="minorHAnsi"/>
          <w:sz w:val="22"/>
          <w:szCs w:val="22"/>
        </w:rPr>
      </w:pPr>
      <w:r w:rsidRPr="00AE2015">
        <w:rPr>
          <w:rFonts w:asciiTheme="minorHAnsi" w:eastAsia="Times" w:hAnsiTheme="minorHAnsi" w:cstheme="minorHAnsi"/>
          <w:sz w:val="22"/>
          <w:szCs w:val="22"/>
        </w:rPr>
        <w:t>Marek Mazur</w:t>
      </w:r>
    </w:p>
    <w:p w14:paraId="316A456F" w14:textId="77777777" w:rsidR="00350502" w:rsidRPr="00AE2015" w:rsidRDefault="00350502" w:rsidP="00E86D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E2015">
        <w:rPr>
          <w:rFonts w:asciiTheme="minorHAnsi" w:eastAsia="Calibri" w:hAnsiTheme="minorHAnsi" w:cstheme="minorHAnsi"/>
          <w:sz w:val="22"/>
          <w:szCs w:val="22"/>
        </w:rPr>
        <w:t>Specjalista ds. zakupów</w:t>
      </w:r>
    </w:p>
    <w:p w14:paraId="54F68957" w14:textId="77777777" w:rsidR="00350502" w:rsidRPr="00AE2015" w:rsidRDefault="00350502" w:rsidP="00E86DE8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>tel. +48 15 865-6575.; fax: +48 15 865 6064</w:t>
      </w:r>
    </w:p>
    <w:p w14:paraId="10FFBC87" w14:textId="77777777" w:rsidR="00350502" w:rsidRPr="00AE2015" w:rsidRDefault="00350502" w:rsidP="00E86DE8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1" w:history="1">
        <w:r w:rsidRPr="00AE2015">
          <w:rPr>
            <w:rStyle w:val="Hipercze"/>
            <w:rFonts w:asciiTheme="minorHAnsi" w:hAnsiTheme="minorHAnsi" w:cstheme="minorHAnsi"/>
            <w:sz w:val="22"/>
            <w:szCs w:val="22"/>
          </w:rPr>
          <w:t>mazur.marek@enea.pl</w:t>
        </w:r>
      </w:hyperlink>
    </w:p>
    <w:p w14:paraId="1D91C074" w14:textId="453F799C" w:rsidR="00B2485F" w:rsidRPr="00AE2015" w:rsidRDefault="00B2485F" w:rsidP="00E86DE8">
      <w:pPr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B90D277" w14:textId="77777777" w:rsidR="004F08C0" w:rsidRPr="00AE2015" w:rsidRDefault="004F08C0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120" w:line="240" w:lineRule="auto"/>
        <w:ind w:left="284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AE2015" w:rsidRDefault="004F08C0" w:rsidP="00E86DE8">
      <w:pPr>
        <w:pStyle w:val="Akapitzlist"/>
        <w:numPr>
          <w:ilvl w:val="0"/>
          <w:numId w:val="12"/>
        </w:numPr>
        <w:shd w:val="clear" w:color="auto" w:fill="FFFFFF" w:themeFill="background1"/>
        <w:spacing w:after="120" w:line="240" w:lineRule="auto"/>
        <w:ind w:left="284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AE2015">
        <w:rPr>
          <w:rFonts w:asciiTheme="minorHAnsi" w:hAnsiTheme="minorHAnsi" w:cstheme="minorHAnsi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02773036" w14:textId="1693DB29" w:rsidR="00472CDE" w:rsidRPr="00AE2015" w:rsidRDefault="00472CDE" w:rsidP="00E86DE8">
      <w:pPr>
        <w:pStyle w:val="Akapitzlist"/>
        <w:numPr>
          <w:ilvl w:val="0"/>
          <w:numId w:val="12"/>
        </w:numPr>
        <w:spacing w:after="160" w:line="240" w:lineRule="auto"/>
        <w:ind w:left="284"/>
        <w:rPr>
          <w:rFonts w:asciiTheme="minorHAnsi" w:hAnsiTheme="minorHAnsi" w:cstheme="minorHAnsi"/>
        </w:rPr>
      </w:pPr>
      <w:r w:rsidRPr="00AE2015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AE2015" w:rsidRDefault="00472CDE" w:rsidP="00E86DE8">
      <w:pPr>
        <w:spacing w:after="200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AE201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4374B409" w14:textId="77777777" w:rsidR="00472CDE" w:rsidRPr="00AE2015" w:rsidRDefault="00472CDE" w:rsidP="00E86DE8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E20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1842584" w:rsidR="00472CDE" w:rsidRPr="00AE2015" w:rsidRDefault="00472CDE" w:rsidP="00E86DE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</w:t>
      </w:r>
      <w:r w:rsidR="00D918A5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350502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18A5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Zakres Rzeczowy</w:t>
      </w: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F2B8C3E" w14:textId="67708A48" w:rsidR="00472CDE" w:rsidRPr="00AE2015" w:rsidRDefault="00350502" w:rsidP="00E86D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AE2015" w:rsidRDefault="00350502" w:rsidP="00E86D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AE2015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AE2015" w:rsidRDefault="00350502" w:rsidP="00E86D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2B663DD1" w14:textId="63E6948D" w:rsidR="00472CDE" w:rsidRPr="00AE2015" w:rsidRDefault="00472CDE" w:rsidP="00E86DE8">
      <w:pPr>
        <w:jc w:val="both"/>
        <w:rPr>
          <w:rFonts w:asciiTheme="minorHAnsi" w:hAnsiTheme="minorHAnsi" w:cstheme="minorHAnsi"/>
          <w:sz w:val="22"/>
          <w:szCs w:val="22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AE2015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1F830E65" w14:textId="77777777" w:rsidR="00210EE9" w:rsidRPr="00AE2015" w:rsidRDefault="00210EE9" w:rsidP="00E86DE8">
      <w:pPr>
        <w:spacing w:after="16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2015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1CBEDF8" w14:textId="77777777" w:rsidR="00A842EC" w:rsidRPr="00BA0CA4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</w:t>
      </w:r>
      <w:r w:rsidR="00C330C9" w:rsidRPr="00BA0CA4">
        <w:rPr>
          <w:rFonts w:asciiTheme="minorHAnsi" w:hAnsiTheme="minorHAnsi" w:cstheme="minorHAnsi"/>
          <w:b/>
          <w:color w:val="000000" w:themeColor="text1"/>
        </w:rPr>
        <w:t>1</w:t>
      </w:r>
      <w:r w:rsidR="00047558" w:rsidRPr="00BA0CA4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14:paraId="0774FC31" w14:textId="77777777" w:rsidR="00FB0F40" w:rsidRPr="00BA0CA4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t>FORMULARZ OFERTY</w:t>
      </w:r>
    </w:p>
    <w:p w14:paraId="2DFBA704" w14:textId="77777777" w:rsidR="00BD6A5B" w:rsidRPr="00BA0CA4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</w:p>
    <w:p w14:paraId="330DFDC0" w14:textId="77777777" w:rsidR="00B5542D" w:rsidRPr="00BA0CA4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</w:t>
      </w:r>
    </w:p>
    <w:p w14:paraId="0A7D7882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……………………………………………………………………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</w:t>
      </w:r>
    </w:p>
    <w:p w14:paraId="0A84D0BF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A0CA4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7D4DA5E5" w14:textId="249F49A7" w:rsidR="007D08F4" w:rsidRPr="007D08F4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="00BD6A5B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</w:t>
      </w:r>
      <w:r w:rsidR="009C2304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niepublicznym </w:t>
      </w:r>
      <w:r w:rsidR="00350502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na</w:t>
      </w:r>
      <w:r w:rsidR="0003625D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</w:t>
      </w:r>
      <w:r w:rsidR="0003625D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ykonanie </w:t>
      </w:r>
      <w:r w:rsidR="00E86DE8" w:rsidRPr="00AE2015">
        <w:rPr>
          <w:rFonts w:asciiTheme="minorHAnsi" w:hAnsiTheme="minorHAnsi" w:cstheme="minorHAnsi"/>
          <w:sz w:val="22"/>
          <w:szCs w:val="22"/>
        </w:rPr>
        <w:t>wykonanie „Analizy prawnej budowy bloku energetycznego o mocy ok. 200 MWe (będącego jednocześnie instalacją termicznego przekształcania odpadów) na paliwo alternatywne z odpadów komunalnych (w szczególności RDF o kodzie 19 12 10, pre-RDF)</w:t>
      </w:r>
      <w:r w:rsidR="00E86DE8">
        <w:rPr>
          <w:rFonts w:asciiTheme="minorHAnsi" w:hAnsiTheme="minorHAnsi" w:cstheme="minorHAnsi"/>
        </w:rPr>
        <w:t xml:space="preserve"> </w:t>
      </w:r>
      <w:r w:rsidR="00E86DE8" w:rsidRPr="00AE2015">
        <w:rPr>
          <w:rFonts w:asciiTheme="minorHAnsi" w:hAnsiTheme="minorHAnsi" w:cstheme="minorHAnsi"/>
          <w:sz w:val="22"/>
          <w:szCs w:val="22"/>
        </w:rPr>
        <w:t>w kontekście wyłączenia (lub uczestnictwa) planowanej instalacji z systemu handlu uprawnieniami do emisji gazów cieplarnianych w świetle ustawy z dnia 12 czerwca 2015 r. o systemie handlu uprawnieniami do emisji gazów cieplarnianych i Dyrektywy Parlamentu Europejskiego i Rady 2009/29/WE z dnia 23 kwietnia 2009 r.</w:t>
      </w:r>
      <w:r w:rsidR="007D08F4">
        <w:rPr>
          <w:rFonts w:asciiTheme="minorHAnsi" w:eastAsia="Calibri" w:hAnsiTheme="minorHAnsi" w:cstheme="minorHAnsi"/>
          <w:bCs/>
          <w:iCs/>
          <w:sz w:val="22"/>
          <w:szCs w:val="22"/>
        </w:rPr>
        <w:t>”</w:t>
      </w:r>
    </w:p>
    <w:p w14:paraId="364FB84A" w14:textId="26E239A1" w:rsidR="00FB0F40" w:rsidRPr="00BA0CA4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B5DAF19" w14:textId="77777777" w:rsidR="00FB0F40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</w:t>
      </w:r>
      <w:r w:rsidR="00866B87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A0CA4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</w:t>
      </w:r>
      <w:r w:rsidR="009C5CFE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A0CA4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</w:t>
      </w:r>
      <w:r w:rsidR="009C5CFE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A0CA4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3AD92657" w:rsidR="00FB0F40" w:rsidRPr="00C468F7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zetargu, realizowanym</w:t>
      </w: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A41DFD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2</w:t>
      </w:r>
      <w:r w:rsidR="0035050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CB515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000</w:t>
      </w:r>
      <w:r w:rsidR="0035050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,00</w:t>
      </w:r>
      <w:r w:rsidR="002A3CC7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netto rocznie. </w:t>
      </w:r>
    </w:p>
    <w:p w14:paraId="3EEFF069" w14:textId="77777777" w:rsidR="00E86DE8" w:rsidRPr="00E86DE8" w:rsidRDefault="00E86DE8" w:rsidP="00E86DE8">
      <w:pPr>
        <w:pStyle w:val="Tekstpodstawowywcity"/>
        <w:numPr>
          <w:ilvl w:val="1"/>
          <w:numId w:val="1"/>
        </w:numPr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="Arial"/>
          <w:color w:val="1B1B1B"/>
          <w:sz w:val="22"/>
          <w:szCs w:val="22"/>
        </w:rPr>
        <w:t xml:space="preserve">Oferent wykaże się sporządzeniem w ostatnich czterech latach co najmniej trzech analiz prawnych obejmujących zakresem przygotowanie się przez inwestora do realizacji projektu spalania/współspalania paliwa z odpadów (analiza ryzyk, zagrożeń – określenie wymogów prawnych do wdrożenia projektu) w tym możliwości nie uczestniczenia w systemie handlu EU ETS / możliwości uzyskania bezpłatnych uprawnień do emisji gazów cieplarnianych w przypadku stosowania paliw z odpadów komunalnych. </w:t>
      </w:r>
    </w:p>
    <w:p w14:paraId="15E6CC5B" w14:textId="77777777" w:rsidR="00E86DE8" w:rsidRPr="00E86DE8" w:rsidRDefault="00E86DE8" w:rsidP="00E86DE8">
      <w:pPr>
        <w:pStyle w:val="Tekstpodstawowywcity"/>
        <w:numPr>
          <w:ilvl w:val="1"/>
          <w:numId w:val="1"/>
        </w:numPr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DE8">
        <w:rPr>
          <w:rFonts w:asciiTheme="minorHAnsi" w:hAnsiTheme="minorHAnsi" w:cs="Arial"/>
          <w:color w:val="1B1B1B"/>
          <w:sz w:val="22"/>
          <w:szCs w:val="22"/>
        </w:rPr>
        <w:t>Oferent wykaże się najwyższymi kwalifikacjami, doświadczeniem i możliwością zrealizowania analizy w ramach zespołu prawa ochrony środowiska posiadającego odpowiednie zasoby ludzkie, tj. co najmniej 3 prawników zajmujących się w pełnym zakresie zagadnieniami objętymi zakresem zlecenia, w tym co najmniej 2 prawników z tytułem adwokata lub radcy prawnego.</w:t>
      </w:r>
    </w:p>
    <w:p w14:paraId="1021B7E2" w14:textId="7A99A049" w:rsidR="00866B87" w:rsidRPr="00C468F7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A0CA4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-201</w:t>
      </w:r>
      <w:r w:rsidR="00F1537F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7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 formie oświa</w:t>
      </w:r>
      <w:r w:rsidR="00C44793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dczenia Zarządu lub</w:t>
      </w:r>
      <w:r w:rsidR="00210EE9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14:paraId="39E1519E" w14:textId="77777777" w:rsidR="0097712B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zapoznaniu się z Ogłoszeniem i otrzymaniem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wszelkich informacji koniecznych do przygotowania oferty,</w:t>
      </w:r>
    </w:p>
    <w:p w14:paraId="11553943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kompletności oferty pod względem dokumentacji, koniecznej do zawarcia umowy,</w:t>
      </w:r>
    </w:p>
    <w:p w14:paraId="5FD1F53A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spełnieniu wszystkich wymagań Zamawiającego określonych specyfikacji,</w:t>
      </w:r>
    </w:p>
    <w:p w14:paraId="14B9986D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o wykonaniu zamówienia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EF17CC">
        <w:rPr>
          <w:rFonts w:asciiTheme="minorHAnsi" w:hAnsiTheme="minorHAnsi" w:cstheme="minorHAnsi"/>
          <w:sz w:val="22"/>
          <w:szCs w:val="22"/>
          <w:lang w:eastAsia="ja-JP"/>
        </w:rPr>
      </w:r>
      <w:r w:rsidR="00EF17CC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samodzielnie /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EF17CC">
        <w:rPr>
          <w:rFonts w:asciiTheme="minorHAnsi" w:hAnsiTheme="minorHAnsi" w:cstheme="minorHAnsi"/>
          <w:sz w:val="22"/>
          <w:szCs w:val="22"/>
          <w:lang w:eastAsia="ja-JP"/>
        </w:rPr>
      </w:r>
      <w:r w:rsidR="00EF17CC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14:paraId="647C42FF" w14:textId="77777777" w:rsidR="007D08F4" w:rsidRDefault="0097712B" w:rsidP="007D08F4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0E231173" w:rsidR="0097712B" w:rsidRPr="007D08F4" w:rsidRDefault="0097712B" w:rsidP="007D08F4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7D08F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14:paraId="4BF81CF5" w14:textId="77777777" w:rsidR="0097712B" w:rsidRPr="00BA0CA4" w:rsidRDefault="0097712B" w:rsidP="00E86DE8">
      <w:pPr>
        <w:numPr>
          <w:ilvl w:val="2"/>
          <w:numId w:val="1"/>
        </w:numPr>
        <w:spacing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77777777" w:rsidR="0097712B" w:rsidRPr="00BA0CA4" w:rsidRDefault="0097712B" w:rsidP="00E86DE8">
      <w:pPr>
        <w:numPr>
          <w:ilvl w:val="2"/>
          <w:numId w:val="1"/>
        </w:numPr>
        <w:spacing w:line="276" w:lineRule="auto"/>
        <w:ind w:left="1276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 podleganiu wykluczeniu z postępowania.</w:t>
      </w:r>
    </w:p>
    <w:p w14:paraId="0F5BACE2" w14:textId="2141B4AC" w:rsidR="00A31C25" w:rsidRPr="00BA0CA4" w:rsidRDefault="00A1387B" w:rsidP="00E86DE8">
      <w:pPr>
        <w:numPr>
          <w:ilvl w:val="2"/>
          <w:numId w:val="1"/>
        </w:numPr>
        <w:spacing w:line="276" w:lineRule="auto"/>
        <w:ind w:left="1276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Ważn</w:t>
      </w:r>
      <w:r w:rsidR="0007046D" w:rsidRPr="00BA0CA4">
        <w:rPr>
          <w:rFonts w:asciiTheme="minorHAnsi" w:hAnsiTheme="minorHAnsi" w:cstheme="minorHAnsi"/>
          <w:sz w:val="22"/>
          <w:szCs w:val="22"/>
          <w:lang w:eastAsia="ja-JP"/>
        </w:rPr>
        <w:t>ą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polisę OC na kwotę nie niższą niż </w:t>
      </w:r>
      <w:r w:rsidR="00CD6407" w:rsidRPr="00BA0CA4">
        <w:rPr>
          <w:rFonts w:asciiTheme="minorHAnsi" w:hAnsiTheme="minorHAnsi" w:cstheme="minorHAnsi"/>
          <w:sz w:val="22"/>
          <w:szCs w:val="22"/>
          <w:lang w:eastAsia="ja-JP"/>
        </w:rPr>
        <w:t>jeden milion zł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/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1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357EBC64" w14:textId="77777777" w:rsidR="002F4E72" w:rsidRPr="00BA0CA4" w:rsidRDefault="00A31C25" w:rsidP="00E86DE8">
      <w:pPr>
        <w:numPr>
          <w:ilvl w:val="2"/>
          <w:numId w:val="1"/>
        </w:numPr>
        <w:spacing w:line="276" w:lineRule="auto"/>
        <w:ind w:left="1276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BA0CA4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10439AED" w14:textId="4197BFF3" w:rsidR="002F4E72" w:rsidRPr="00BA0CA4" w:rsidRDefault="002F4E72" w:rsidP="00E86DE8">
      <w:pPr>
        <w:numPr>
          <w:ilvl w:val="2"/>
          <w:numId w:val="1"/>
        </w:numPr>
        <w:spacing w:line="276" w:lineRule="auto"/>
        <w:ind w:left="1276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</w:t>
      </w:r>
      <w:r w:rsidR="00CC7514">
        <w:rPr>
          <w:rFonts w:asciiTheme="minorHAnsi" w:hAnsiTheme="minorHAnsi" w:cstheme="minorHAnsi"/>
          <w:sz w:val="22"/>
          <w:szCs w:val="22"/>
        </w:rPr>
        <w:t>4</w:t>
      </w:r>
      <w:r w:rsidRPr="00BA0CA4">
        <w:rPr>
          <w:rFonts w:asciiTheme="minorHAnsi" w:hAnsiTheme="minorHAnsi" w:cstheme="minorHAnsi"/>
          <w:sz w:val="22"/>
          <w:szCs w:val="22"/>
        </w:rPr>
        <w:t xml:space="preserve"> do ogłoszenia,</w:t>
      </w:r>
    </w:p>
    <w:p w14:paraId="43EC8424" w14:textId="55597A04" w:rsidR="002F4E72" w:rsidRPr="00BA0CA4" w:rsidRDefault="002F4E72" w:rsidP="00E86DE8">
      <w:pPr>
        <w:numPr>
          <w:ilvl w:val="2"/>
          <w:numId w:val="1"/>
        </w:numPr>
        <w:spacing w:line="276" w:lineRule="auto"/>
        <w:ind w:left="1276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CC7514">
        <w:rPr>
          <w:rFonts w:asciiTheme="minorHAnsi" w:hAnsiTheme="minorHAnsi" w:cstheme="minorHAnsi"/>
          <w:sz w:val="22"/>
          <w:szCs w:val="22"/>
        </w:rPr>
        <w:t>6</w:t>
      </w:r>
      <w:r w:rsidRPr="00BA0CA4">
        <w:rPr>
          <w:rFonts w:asciiTheme="minorHAnsi" w:hAnsiTheme="minorHAnsi" w:cstheme="minorHAnsi"/>
          <w:sz w:val="22"/>
          <w:szCs w:val="22"/>
        </w:rPr>
        <w:t xml:space="preserve"> do ogłoszenia.</w:t>
      </w:r>
    </w:p>
    <w:p w14:paraId="3869049E" w14:textId="77777777" w:rsidR="00F1537F" w:rsidRPr="00BA0CA4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A0CA4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/nie 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A0CA4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F17CC">
        <w:rPr>
          <w:rFonts w:asciiTheme="minorHAnsi" w:hAnsiTheme="minorHAnsi" w:cstheme="minorHAnsi"/>
          <w:sz w:val="22"/>
          <w:szCs w:val="22"/>
        </w:rPr>
      </w:r>
      <w:r w:rsidR="00EF17CC">
        <w:rPr>
          <w:rFonts w:asciiTheme="minorHAnsi" w:hAnsiTheme="minorHAnsi" w:cstheme="minorHAnsi"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</w:rPr>
        <w:t xml:space="preserve">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tak /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F17CC">
        <w:rPr>
          <w:rFonts w:asciiTheme="minorHAnsi" w:hAnsiTheme="minorHAnsi" w:cstheme="minorHAnsi"/>
          <w:b/>
          <w:bCs/>
          <w:sz w:val="22"/>
          <w:szCs w:val="22"/>
        </w:rPr>
      </w:r>
      <w:r w:rsidR="00EF17C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</w:p>
    <w:p w14:paraId="2FF5F329" w14:textId="42F2E687" w:rsidR="00CA54DC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35050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A0CA4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A0CA4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Style w:val="Odwoanieprzypisudolnego"/>
          <w:rFonts w:asciiTheme="minorHAnsi" w:eastAsiaTheme="majorEastAsia" w:hAnsiTheme="minorHAnsi" w:cstheme="minorHAnsi"/>
          <w:i/>
          <w:color w:val="000000" w:themeColor="text1"/>
          <w:sz w:val="22"/>
          <w:szCs w:val="22"/>
        </w:rPr>
        <w:footnoteRef/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A0CA4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A0CA4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ą ofertę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</w:t>
      </w:r>
      <w:r w:rsidR="0091394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j oferty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są:</w:t>
      </w:r>
    </w:p>
    <w:p w14:paraId="768989AC" w14:textId="41530D82" w:rsidR="00B10282" w:rsidRPr="00595EA8" w:rsidRDefault="00BD6A5B" w:rsidP="00595EA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Dok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do 4.</w:t>
      </w:r>
      <w:r w:rsidR="00E86DE8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10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D9F540E" w14:textId="77777777" w:rsidR="00A72068" w:rsidRPr="00BA0CA4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54686099" w14:textId="77777777" w:rsidR="00FB0F40" w:rsidRPr="00BA0CA4" w:rsidRDefault="00FB0F40" w:rsidP="00FB0F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BA0CA4" w:rsidRDefault="00FB0F40" w:rsidP="004F18B2">
      <w:pPr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BA0CA4" w14:paraId="2213563E" w14:textId="77777777" w:rsidTr="00E130EF">
        <w:tc>
          <w:tcPr>
            <w:tcW w:w="9550" w:type="dxa"/>
          </w:tcPr>
          <w:p w14:paraId="3CF51AD6" w14:textId="77777777" w:rsidR="005C6792" w:rsidRPr="00BA0CA4" w:rsidRDefault="002C18B1" w:rsidP="00E130E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br w:type="page"/>
            </w:r>
            <w:r w:rsidR="00927254"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324D959" w14:textId="44A80EA1" w:rsidR="000D345D" w:rsidRPr="00BA0CA4" w:rsidRDefault="000D345D" w:rsidP="00CD6407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BA0CA4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B8E7" w14:textId="77777777" w:rsidR="00EF17CC" w:rsidRDefault="00EF17CC" w:rsidP="00C715D2">
      <w:r>
        <w:separator/>
      </w:r>
    </w:p>
  </w:endnote>
  <w:endnote w:type="continuationSeparator" w:id="0">
    <w:p w14:paraId="47AAFCB6" w14:textId="77777777" w:rsidR="00EF17CC" w:rsidRDefault="00EF17C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AB379" w14:textId="77777777" w:rsidR="00EF17CC" w:rsidRDefault="00EF17CC" w:rsidP="00C715D2">
      <w:r>
        <w:separator/>
      </w:r>
    </w:p>
  </w:footnote>
  <w:footnote w:type="continuationSeparator" w:id="0">
    <w:p w14:paraId="39A72709" w14:textId="77777777" w:rsidR="00EF17CC" w:rsidRDefault="00EF17C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6EEF"/>
    <w:multiLevelType w:val="hybridMultilevel"/>
    <w:tmpl w:val="5B7E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D90"/>
    <w:multiLevelType w:val="hybridMultilevel"/>
    <w:tmpl w:val="78224F26"/>
    <w:lvl w:ilvl="0" w:tplc="A880DA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B5264C"/>
    <w:multiLevelType w:val="hybridMultilevel"/>
    <w:tmpl w:val="FA4AB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A61461"/>
    <w:multiLevelType w:val="multilevel"/>
    <w:tmpl w:val="95F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A1073A4"/>
    <w:multiLevelType w:val="hybridMultilevel"/>
    <w:tmpl w:val="B726B2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B2765D"/>
    <w:multiLevelType w:val="hybridMultilevel"/>
    <w:tmpl w:val="FDB6FD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8DE54FB"/>
    <w:multiLevelType w:val="hybridMultilevel"/>
    <w:tmpl w:val="20420E70"/>
    <w:lvl w:ilvl="0" w:tplc="A804359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9C1D90"/>
    <w:multiLevelType w:val="hybridMultilevel"/>
    <w:tmpl w:val="5E6A5F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8D4"/>
    <w:rsid w:val="00006F52"/>
    <w:rsid w:val="00015C18"/>
    <w:rsid w:val="0003440E"/>
    <w:rsid w:val="0003625D"/>
    <w:rsid w:val="00043261"/>
    <w:rsid w:val="00047558"/>
    <w:rsid w:val="0005157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7A2C"/>
    <w:rsid w:val="00154A1B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20857"/>
    <w:rsid w:val="00231D3A"/>
    <w:rsid w:val="0023271C"/>
    <w:rsid w:val="00234CED"/>
    <w:rsid w:val="00236A50"/>
    <w:rsid w:val="00242128"/>
    <w:rsid w:val="0024318E"/>
    <w:rsid w:val="00243A2C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0034B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1F9E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2997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72A07"/>
    <w:rsid w:val="005813BA"/>
    <w:rsid w:val="00583573"/>
    <w:rsid w:val="0059010B"/>
    <w:rsid w:val="00590A1B"/>
    <w:rsid w:val="00595EA8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5D64DC"/>
    <w:rsid w:val="005F76A5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E2589"/>
    <w:rsid w:val="006F3844"/>
    <w:rsid w:val="007032AD"/>
    <w:rsid w:val="00705FC7"/>
    <w:rsid w:val="00723258"/>
    <w:rsid w:val="00724066"/>
    <w:rsid w:val="00727780"/>
    <w:rsid w:val="00742FCF"/>
    <w:rsid w:val="0074397C"/>
    <w:rsid w:val="0075572D"/>
    <w:rsid w:val="00756879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08F4"/>
    <w:rsid w:val="007D5C9A"/>
    <w:rsid w:val="007E0CF2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B2A58"/>
    <w:rsid w:val="009C2304"/>
    <w:rsid w:val="009C5CFE"/>
    <w:rsid w:val="009D3E99"/>
    <w:rsid w:val="009D7271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1DFD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D2A27"/>
    <w:rsid w:val="00AD38A7"/>
    <w:rsid w:val="00AE04FE"/>
    <w:rsid w:val="00AE2015"/>
    <w:rsid w:val="00AF0012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6E65"/>
    <w:rsid w:val="00B9015A"/>
    <w:rsid w:val="00B976B7"/>
    <w:rsid w:val="00BA0CA4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259D0"/>
    <w:rsid w:val="00C305AB"/>
    <w:rsid w:val="00C30744"/>
    <w:rsid w:val="00C33040"/>
    <w:rsid w:val="00C330C9"/>
    <w:rsid w:val="00C44793"/>
    <w:rsid w:val="00C468F7"/>
    <w:rsid w:val="00C715D2"/>
    <w:rsid w:val="00C76571"/>
    <w:rsid w:val="00C804E6"/>
    <w:rsid w:val="00C86D18"/>
    <w:rsid w:val="00C92880"/>
    <w:rsid w:val="00CA54DC"/>
    <w:rsid w:val="00CB5152"/>
    <w:rsid w:val="00CB5FB7"/>
    <w:rsid w:val="00CC5EAC"/>
    <w:rsid w:val="00CC7514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6D3"/>
    <w:rsid w:val="00D918A5"/>
    <w:rsid w:val="00D92612"/>
    <w:rsid w:val="00D93FC9"/>
    <w:rsid w:val="00D97647"/>
    <w:rsid w:val="00DB0D1E"/>
    <w:rsid w:val="00DB2D33"/>
    <w:rsid w:val="00DB4991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373D"/>
    <w:rsid w:val="00E449D5"/>
    <w:rsid w:val="00E53CC1"/>
    <w:rsid w:val="00E546AD"/>
    <w:rsid w:val="00E54F7E"/>
    <w:rsid w:val="00E56E7A"/>
    <w:rsid w:val="00E619B4"/>
    <w:rsid w:val="00E6546B"/>
    <w:rsid w:val="00E73974"/>
    <w:rsid w:val="00E77458"/>
    <w:rsid w:val="00E86DE8"/>
    <w:rsid w:val="00E97FEF"/>
    <w:rsid w:val="00EA03EC"/>
    <w:rsid w:val="00EA5172"/>
    <w:rsid w:val="00EB7981"/>
    <w:rsid w:val="00ED0BE1"/>
    <w:rsid w:val="00ED6100"/>
    <w:rsid w:val="00EE4643"/>
    <w:rsid w:val="00EF17CC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74C4B"/>
    <w:rsid w:val="00F85BBE"/>
    <w:rsid w:val="00F85F2A"/>
    <w:rsid w:val="00F87F72"/>
    <w:rsid w:val="00F93330"/>
    <w:rsid w:val="00F95D7F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.marek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jastrzab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550D-5F85-4740-A80B-77F3AE5C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2018-07-02T10:04:00Z</dcterms:modified>
</cp:coreProperties>
</file>